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9BC5A25" w:rsidR="00712562" w:rsidRPr="00601FD5" w:rsidRDefault="00712562" w:rsidP="00712562">
      <w:pPr>
        <w:pStyle w:val="a4"/>
        <w:tabs>
          <w:tab w:val="left" w:pos="6521"/>
        </w:tabs>
        <w:rPr>
          <w:rFonts w:cs="Arial"/>
          <w:bCs/>
          <w:noProof w:val="0"/>
          <w:sz w:val="24"/>
          <w:szCs w:val="24"/>
          <w:lang w:val="de-DE"/>
        </w:rPr>
      </w:pPr>
      <w:bookmarkStart w:id="0" w:name="OLE_LINK1"/>
      <w:bookmarkStart w:id="1" w:name="OLE_LINK2"/>
      <w:bookmarkStart w:id="2" w:name="OLE_LINK3"/>
      <w:bookmarkStart w:id="3" w:name="_GoBack"/>
      <w:bookmarkEnd w:id="3"/>
      <w:r w:rsidRPr="00601FD5">
        <w:rPr>
          <w:rFonts w:cs="Arial"/>
          <w:bCs/>
          <w:noProof w:val="0"/>
          <w:sz w:val="24"/>
          <w:szCs w:val="24"/>
          <w:lang w:val="de-DE"/>
        </w:rPr>
        <w:t>3GPP TSG RAN WG1 #9</w:t>
      </w:r>
      <w:r w:rsidR="006849BE">
        <w:rPr>
          <w:rFonts w:cs="Arial"/>
          <w:bCs/>
          <w:noProof w:val="0"/>
          <w:sz w:val="24"/>
          <w:szCs w:val="24"/>
          <w:lang w:val="de-DE"/>
        </w:rPr>
        <w:t>9</w:t>
      </w:r>
      <w:r w:rsidR="004D6A91">
        <w:rPr>
          <w:rFonts w:cs="Arial"/>
          <w:bCs/>
          <w:noProof w:val="0"/>
          <w:sz w:val="24"/>
          <w:szCs w:val="24"/>
          <w:lang w:val="de-DE"/>
        </w:rPr>
        <w:t xml:space="preserv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R1-191</w:t>
      </w:r>
      <w:r w:rsidR="005D0844">
        <w:rPr>
          <w:rFonts w:cs="Arial"/>
          <w:bCs/>
          <w:noProof w:val="0"/>
          <w:sz w:val="24"/>
          <w:szCs w:val="24"/>
          <w:lang w:val="de-DE"/>
        </w:rPr>
        <w:t>2458</w:t>
      </w:r>
    </w:p>
    <w:p w14:paraId="75B68434" w14:textId="5291014C" w:rsidR="008F19D4" w:rsidRPr="00601FD5" w:rsidRDefault="00015C0D" w:rsidP="00601FD5">
      <w:pPr>
        <w:pStyle w:val="a4"/>
        <w:tabs>
          <w:tab w:val="left" w:pos="6521"/>
        </w:tabs>
        <w:rPr>
          <w:rFonts w:cs="Arial"/>
          <w:bCs/>
          <w:noProof w:val="0"/>
          <w:sz w:val="24"/>
          <w:szCs w:val="24"/>
          <w:lang w:val="de-DE"/>
        </w:rPr>
      </w:pPr>
      <w:r>
        <w:rPr>
          <w:rFonts w:cs="Arial"/>
          <w:bCs/>
          <w:noProof w:val="0"/>
          <w:sz w:val="24"/>
          <w:szCs w:val="24"/>
          <w:lang w:val="de-DE"/>
        </w:rPr>
        <w:t>Reno</w:t>
      </w:r>
      <w:r w:rsidR="00712562" w:rsidRPr="00601FD5">
        <w:rPr>
          <w:rFonts w:cs="Arial"/>
          <w:bCs/>
          <w:noProof w:val="0"/>
          <w:sz w:val="24"/>
          <w:szCs w:val="24"/>
          <w:lang w:val="de-DE"/>
        </w:rPr>
        <w:t xml:space="preserve">, </w:t>
      </w:r>
      <w:r>
        <w:rPr>
          <w:rFonts w:cs="Arial"/>
          <w:bCs/>
          <w:noProof w:val="0"/>
          <w:sz w:val="24"/>
          <w:szCs w:val="24"/>
          <w:lang w:val="de-DE"/>
        </w:rPr>
        <w:t>USA</w:t>
      </w:r>
      <w:r w:rsidR="00712562" w:rsidRPr="00601FD5">
        <w:rPr>
          <w:rFonts w:cs="Arial"/>
          <w:bCs/>
          <w:noProof w:val="0"/>
          <w:sz w:val="24"/>
          <w:szCs w:val="24"/>
          <w:lang w:val="de-DE"/>
        </w:rPr>
        <w:t xml:space="preserve">, </w:t>
      </w:r>
      <w:r>
        <w:rPr>
          <w:rFonts w:cs="Arial"/>
          <w:bCs/>
          <w:noProof w:val="0"/>
          <w:sz w:val="24"/>
          <w:szCs w:val="24"/>
          <w:lang w:val="de-DE"/>
        </w:rPr>
        <w:t>November</w:t>
      </w:r>
      <w:r w:rsidR="00712562" w:rsidRPr="00601FD5">
        <w:rPr>
          <w:rFonts w:cs="Arial"/>
          <w:bCs/>
          <w:noProof w:val="0"/>
          <w:sz w:val="24"/>
          <w:szCs w:val="24"/>
          <w:lang w:val="de-DE"/>
        </w:rPr>
        <w:t xml:space="preserve"> 1</w:t>
      </w:r>
      <w:r>
        <w:rPr>
          <w:rFonts w:cs="Arial"/>
          <w:bCs/>
          <w:noProof w:val="0"/>
          <w:sz w:val="24"/>
          <w:szCs w:val="24"/>
          <w:lang w:val="de-DE"/>
        </w:rPr>
        <w:t>8</w:t>
      </w:r>
      <w:r w:rsidR="00712562" w:rsidRPr="00601FD5">
        <w:rPr>
          <w:rFonts w:cs="Arial"/>
          <w:bCs/>
          <w:noProof w:val="0"/>
          <w:sz w:val="24"/>
          <w:szCs w:val="24"/>
          <w:lang w:val="de-DE"/>
        </w:rPr>
        <w:t>th – 2</w:t>
      </w:r>
      <w:r>
        <w:rPr>
          <w:rFonts w:cs="Arial"/>
          <w:bCs/>
          <w:noProof w:val="0"/>
          <w:sz w:val="24"/>
          <w:szCs w:val="24"/>
          <w:lang w:val="de-DE"/>
        </w:rPr>
        <w:t>2nd</w:t>
      </w:r>
      <w:r w:rsidR="00712562" w:rsidRPr="00601FD5">
        <w:rPr>
          <w:rFonts w:cs="Arial"/>
          <w:bCs/>
          <w:noProof w:val="0"/>
          <w:sz w:val="24"/>
          <w:szCs w:val="24"/>
          <w:lang w:val="de-DE"/>
        </w:rPr>
        <w:t xml:space="preserve">, </w:t>
      </w:r>
      <w:r w:rsidR="008F19D4" w:rsidRPr="00601FD5">
        <w:rPr>
          <w:rFonts w:cs="Arial"/>
          <w:bCs/>
          <w:noProof w:val="0"/>
          <w:sz w:val="24"/>
          <w:szCs w:val="24"/>
          <w:lang w:val="de-DE"/>
        </w:rPr>
        <w:t>201</w:t>
      </w:r>
      <w:r w:rsidR="00AF6EE4" w:rsidRPr="00601FD5">
        <w:rPr>
          <w:rFonts w:cs="Arial"/>
          <w:bCs/>
          <w:noProof w:val="0"/>
          <w:sz w:val="24"/>
          <w:szCs w:val="24"/>
          <w:lang w:val="de-DE"/>
        </w:rPr>
        <w:t>9</w:t>
      </w:r>
    </w:p>
    <w:p w14:paraId="33AB9E83" w14:textId="77777777" w:rsidR="00966457" w:rsidRDefault="00966457" w:rsidP="00AF62D5">
      <w:pPr>
        <w:tabs>
          <w:tab w:val="left" w:pos="1985"/>
        </w:tabs>
        <w:spacing w:after="120"/>
        <w:rPr>
          <w:rFonts w:ascii="Arial" w:hAnsi="Arial"/>
          <w:sz w:val="24"/>
          <w:szCs w:val="24"/>
        </w:rPr>
      </w:pPr>
    </w:p>
    <w:p w14:paraId="75FAB520" w14:textId="53DF2C19" w:rsidR="008F19D4" w:rsidRPr="00A53E9B" w:rsidRDefault="008F19D4" w:rsidP="00AF62D5">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FC7645" w:rsidRPr="00A53E9B">
        <w:rPr>
          <w:rFonts w:ascii="Arial" w:hAnsi="Arial"/>
          <w:sz w:val="24"/>
        </w:rPr>
        <w:t>7.2.4.1</w:t>
      </w:r>
    </w:p>
    <w:p w14:paraId="2E037EBE" w14:textId="0F22B230" w:rsidR="008F19D4" w:rsidRPr="00A53E9B" w:rsidRDefault="008F19D4" w:rsidP="00AF62D5">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01C94F1D" w:rsidR="008F19D4" w:rsidRPr="00A53E9B" w:rsidRDefault="008F19D4" w:rsidP="00271658">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484BF8" w:rsidRPr="00A53E9B">
        <w:rPr>
          <w:rFonts w:ascii="Arial" w:hAnsi="Arial"/>
          <w:sz w:val="24"/>
          <w:szCs w:val="24"/>
        </w:rPr>
        <w:t>On</w:t>
      </w:r>
      <w:r w:rsidRPr="00A53E9B">
        <w:rPr>
          <w:rFonts w:ascii="Arial" w:hAnsi="Arial"/>
          <w:sz w:val="24"/>
          <w:szCs w:val="24"/>
        </w:rPr>
        <w:t xml:space="preserve"> physical layer structures for NR V2X</w:t>
      </w:r>
    </w:p>
    <w:p w14:paraId="500FBFC1" w14:textId="77777777" w:rsidR="008F19D4" w:rsidRPr="00A53E9B" w:rsidRDefault="008F19D4" w:rsidP="00AF62D5">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23169C">
      <w:pPr>
        <w:pStyle w:val="1"/>
        <w:spacing w:after="60" w:line="360" w:lineRule="auto"/>
        <w:rPr>
          <w:lang w:val="en-US" w:eastAsia="ko-KR"/>
        </w:rPr>
      </w:pPr>
      <w:r w:rsidRPr="00A53E9B">
        <w:rPr>
          <w:lang w:val="en-US" w:eastAsia="ko-KR"/>
        </w:rPr>
        <w:t>Introduction</w:t>
      </w:r>
    </w:p>
    <w:p w14:paraId="70EEF345" w14:textId="4A9220E1" w:rsidR="003A140B" w:rsidRDefault="00970CCD" w:rsidP="003A140B">
      <w:pPr>
        <w:pStyle w:val="Style1"/>
        <w:spacing w:after="120" w:line="360" w:lineRule="auto"/>
      </w:pPr>
      <w:r w:rsidRPr="00A53E9B">
        <w:rPr>
          <w:rFonts w:eastAsiaTheme="minorEastAsia" w:hint="eastAsia"/>
          <w:lang w:eastAsia="ko-KR"/>
        </w:rPr>
        <w:t xml:space="preserve">In RAN#83 meeting, </w:t>
      </w:r>
      <w:r w:rsidRPr="00A53E9B">
        <w:rPr>
          <w:rFonts w:eastAsiaTheme="minorEastAsia"/>
          <w:lang w:eastAsia="ko-KR"/>
        </w:rPr>
        <w:t xml:space="preserve">the WID for </w:t>
      </w:r>
      <w:r w:rsidRPr="00A53E9B">
        <w:rPr>
          <w:rFonts w:eastAsiaTheme="minorEastAsia" w:hint="eastAsia"/>
          <w:lang w:eastAsia="ko-KR"/>
        </w:rPr>
        <w:t>5G V2X with NR sidelink</w:t>
      </w:r>
      <w:r w:rsidRPr="00A53E9B">
        <w:rPr>
          <w:rFonts w:eastAsiaTheme="minorEastAsia"/>
          <w:lang w:eastAsia="ko-KR"/>
        </w:rPr>
        <w:t xml:space="preserve"> was approved [</w:t>
      </w:r>
      <w:r w:rsidR="00A621B6" w:rsidRPr="00A53E9B">
        <w:rPr>
          <w:rFonts w:eastAsiaTheme="minorEastAsia"/>
          <w:lang w:eastAsia="ko-KR"/>
        </w:rPr>
        <w:t>1</w:t>
      </w:r>
      <w:r w:rsidRPr="00A53E9B">
        <w:rPr>
          <w:rFonts w:eastAsiaTheme="minorEastAsia"/>
          <w:lang w:eastAsia="ko-KR"/>
        </w:rPr>
        <w:t>]</w:t>
      </w:r>
      <w:r w:rsidR="00D82333">
        <w:rPr>
          <w:rFonts w:eastAsiaTheme="minorEastAsia"/>
          <w:lang w:eastAsia="ko-KR"/>
        </w:rPr>
        <w:t xml:space="preserve">, which was revised in </w:t>
      </w:r>
      <w:r w:rsidR="00C64566">
        <w:rPr>
          <w:rFonts w:eastAsiaTheme="minorEastAsia"/>
          <w:lang w:eastAsia="ko-KR"/>
        </w:rPr>
        <w:t>RAN#85</w:t>
      </w:r>
      <w:r w:rsidRPr="00A53E9B">
        <w:rPr>
          <w:rFonts w:eastAsiaTheme="minorEastAsia"/>
          <w:lang w:eastAsia="ko-KR"/>
        </w:rPr>
        <w:t xml:space="preserve">. </w:t>
      </w:r>
      <w:r w:rsidR="009C44AB" w:rsidRPr="00A53E9B">
        <w:rPr>
          <w:rFonts w:eastAsiaTheme="minorEastAsia"/>
          <w:lang w:eastAsia="ko-KR"/>
        </w:rPr>
        <w:t>Regarding sidelink physical channel structures, the work scopes are aligned with TR 38.885 [</w:t>
      </w:r>
      <w:r w:rsidR="00A621B6" w:rsidRPr="00A53E9B">
        <w:rPr>
          <w:rFonts w:eastAsiaTheme="minorEastAsia"/>
          <w:lang w:eastAsia="ko-KR"/>
        </w:rPr>
        <w:t>2</w:t>
      </w:r>
      <w:r w:rsidR="009C44AB" w:rsidRPr="00A53E9B">
        <w:rPr>
          <w:rFonts w:eastAsiaTheme="minorEastAsia"/>
          <w:lang w:eastAsia="ko-KR"/>
        </w:rPr>
        <w:t xml:space="preserve">], which is the </w:t>
      </w:r>
      <w:r w:rsidR="006E6C52" w:rsidRPr="00A53E9B">
        <w:rPr>
          <w:rFonts w:eastAsiaTheme="minorEastAsia"/>
          <w:lang w:eastAsia="ko-KR"/>
        </w:rPr>
        <w:t xml:space="preserve">study outcome for NR V2X. </w:t>
      </w:r>
      <w:r w:rsidR="009C44AB" w:rsidRPr="00A53E9B">
        <w:rPr>
          <w:rFonts w:eastAsiaTheme="minorEastAsia"/>
          <w:lang w:eastAsia="ko-KR"/>
        </w:rPr>
        <w:t xml:space="preserve"> </w:t>
      </w:r>
      <w:r w:rsidR="006E6C52" w:rsidRPr="00A53E9B">
        <w:rPr>
          <w:rFonts w:eastAsiaTheme="minorEastAsia"/>
          <w:lang w:eastAsia="ko-KR"/>
        </w:rPr>
        <w:t>Therefore, the discussion would be the continuation of the dis</w:t>
      </w:r>
      <w:r w:rsidR="002C5A97" w:rsidRPr="00A53E9B">
        <w:rPr>
          <w:rFonts w:eastAsiaTheme="minorEastAsia"/>
          <w:lang w:eastAsia="ko-KR"/>
        </w:rPr>
        <w:t>cussion in the study item phase</w:t>
      </w:r>
      <w:r w:rsidR="002C5A97" w:rsidRPr="00A53E9B">
        <w:rPr>
          <w:rFonts w:eastAsiaTheme="minorEastAsia" w:hint="eastAsia"/>
          <w:lang w:eastAsia="ko-KR"/>
        </w:rPr>
        <w:t>.</w:t>
      </w:r>
      <w:r w:rsidR="002C5A97" w:rsidRPr="00A53E9B">
        <w:rPr>
          <w:rFonts w:eastAsiaTheme="minorEastAsia"/>
          <w:lang w:eastAsia="ko-KR"/>
        </w:rPr>
        <w:t xml:space="preserve"> </w:t>
      </w:r>
      <w:r w:rsidR="008F19D4" w:rsidRPr="00A53E9B">
        <w:rPr>
          <w:rFonts w:hint="eastAsia"/>
        </w:rPr>
        <w:t xml:space="preserve">In this contribution, </w:t>
      </w:r>
      <w:r w:rsidR="003A140B">
        <w:t xml:space="preserve">we provide views on the remaining issues on </w:t>
      </w:r>
      <w:r w:rsidR="003A140B" w:rsidRPr="00A53E9B">
        <w:t>sidelink physical layer structure</w:t>
      </w:r>
      <w:r w:rsidR="003A140B">
        <w:t xml:space="preserve">. </w:t>
      </w:r>
    </w:p>
    <w:p w14:paraId="3FA5AD91" w14:textId="49317C4D" w:rsidR="00EC3D6F" w:rsidRPr="00A53E9B" w:rsidRDefault="00EC3D6F" w:rsidP="00E23756">
      <w:pPr>
        <w:pStyle w:val="Style1"/>
        <w:spacing w:after="120" w:line="360" w:lineRule="auto"/>
        <w:ind w:firstLine="0"/>
      </w:pPr>
    </w:p>
    <w:p w14:paraId="684FB1B5" w14:textId="3F19C5A6" w:rsidR="00B96F14" w:rsidRPr="00A53E9B" w:rsidRDefault="00B96F14" w:rsidP="00B96F14">
      <w:pPr>
        <w:pStyle w:val="1"/>
        <w:spacing w:line="360" w:lineRule="auto"/>
        <w:rPr>
          <w:rFonts w:eastAsia="SimSun"/>
          <w:lang w:eastAsia="zh-CN"/>
        </w:rPr>
      </w:pPr>
      <w:r w:rsidRPr="00A53E9B">
        <w:rPr>
          <w:rFonts w:eastAsia="SimSun"/>
          <w:lang w:eastAsia="zh-CN"/>
        </w:rPr>
        <w:t>R</w:t>
      </w:r>
      <w:r w:rsidRPr="00A53E9B">
        <w:rPr>
          <w:rFonts w:eastAsia="SimSun" w:hint="eastAsia"/>
          <w:lang w:eastAsia="zh-CN"/>
        </w:rPr>
        <w:t>esource Pool</w:t>
      </w:r>
      <w:r w:rsidRPr="00A53E9B">
        <w:rPr>
          <w:rFonts w:eastAsia="SimSun"/>
          <w:lang w:eastAsia="zh-CN"/>
        </w:rPr>
        <w:t>/BWP/Carrier</w:t>
      </w:r>
    </w:p>
    <w:p w14:paraId="414150C7" w14:textId="0AB57E8D" w:rsidR="00B10FCE" w:rsidRPr="00A53E9B" w:rsidRDefault="00B10FCE" w:rsidP="00B10FCE">
      <w:pPr>
        <w:spacing w:after="0" w:line="360" w:lineRule="auto"/>
      </w:pPr>
      <w:r w:rsidRPr="00A53E9B">
        <w:rPr>
          <w:i/>
          <w:u w:val="single"/>
        </w:rPr>
        <w:t>Supported</w:t>
      </w:r>
      <w:r w:rsidR="00A42658" w:rsidRPr="00A53E9B">
        <w:rPr>
          <w:i/>
          <w:u w:val="single"/>
        </w:rPr>
        <w:t xml:space="preserve"> channel</w:t>
      </w:r>
      <w:r w:rsidRPr="00A53E9B">
        <w:rPr>
          <w:i/>
          <w:u w:val="single"/>
        </w:rPr>
        <w:t xml:space="preserve"> </w:t>
      </w:r>
      <w:r w:rsidR="005470BC" w:rsidRPr="00A53E9B">
        <w:rPr>
          <w:i/>
          <w:u w:val="single"/>
        </w:rPr>
        <w:t>bandwidth</w:t>
      </w:r>
      <w:r w:rsidRPr="00A53E9B">
        <w:rPr>
          <w:i/>
          <w:u w:val="single"/>
        </w:rPr>
        <w:t xml:space="preserve"> of a sidelink carrier</w:t>
      </w:r>
    </w:p>
    <w:p w14:paraId="331D4C39" w14:textId="5E69E69D" w:rsidR="00B96F14" w:rsidRPr="00A53E9B" w:rsidRDefault="00B10FCE" w:rsidP="00E23756">
      <w:pPr>
        <w:pStyle w:val="Style1"/>
        <w:spacing w:after="120" w:line="360" w:lineRule="auto"/>
        <w:ind w:firstLine="0"/>
        <w:rPr>
          <w:rFonts w:eastAsiaTheme="minorEastAsia"/>
          <w:lang w:val="en-GB" w:eastAsia="ko-KR"/>
        </w:rPr>
      </w:pPr>
      <w:r w:rsidRPr="00A53E9B">
        <w:rPr>
          <w:rFonts w:eastAsiaTheme="minorEastAsia" w:hint="eastAsia"/>
          <w:lang w:val="en-GB" w:eastAsia="ko-KR"/>
        </w:rPr>
        <w:t xml:space="preserve">As already mentioned above, Rel-16 sidelink design is also targeted to operate in a Uu carrier. </w:t>
      </w:r>
      <w:r w:rsidRPr="00A53E9B">
        <w:rPr>
          <w:rFonts w:eastAsiaTheme="minorEastAsia"/>
          <w:lang w:val="en-GB" w:eastAsia="ko-KR"/>
        </w:rPr>
        <w:t xml:space="preserve">For this, RAN1 has considered coexistence between Uu and sidelink in the same carrier. </w:t>
      </w:r>
      <w:r w:rsidR="005470BC" w:rsidRPr="00A53E9B">
        <w:rPr>
          <w:rFonts w:eastAsiaTheme="minorEastAsia"/>
          <w:lang w:val="en-GB" w:eastAsia="ko-KR"/>
        </w:rPr>
        <w:t>Therefore, Rel-16 NR V2X needs to be supported with the maximum sidelink carrier bandwidth as the same as Rel-15 NR Uu.</w:t>
      </w:r>
    </w:p>
    <w:p w14:paraId="32F80297" w14:textId="5032FFFB" w:rsidR="00A42658" w:rsidRPr="004D7A9F" w:rsidRDefault="00A42658" w:rsidP="00271658">
      <w:pPr>
        <w:pStyle w:val="ac"/>
        <w:ind w:left="850" w:hangingChars="425" w:hanging="850"/>
        <w:rPr>
          <w:rFonts w:eastAsiaTheme="minorEastAsia"/>
          <w:i/>
          <w:lang w:eastAsia="ko-KR"/>
        </w:rPr>
      </w:pPr>
      <w:bookmarkStart w:id="4" w:name="_Ref1686103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010D6B">
        <w:rPr>
          <w:i/>
          <w:noProof/>
        </w:rPr>
        <w:t>1</w:t>
      </w:r>
      <w:r w:rsidRPr="004D7A9F">
        <w:rPr>
          <w:i/>
        </w:rPr>
        <w:fldChar w:fldCharType="end"/>
      </w:r>
      <w:r w:rsidRPr="004D7A9F">
        <w:rPr>
          <w:i/>
        </w:rPr>
        <w:t>: A sidelink carrier bandwidth is supported up to 50 MHz with 15 kHz SCS, 100 MHz with 30/60 kHz SCS in FR1 and up to 200 MHz with 60 kHz SCS and 400 MHz with 120 kHz SCS in FR2.</w:t>
      </w:r>
      <w:bookmarkEnd w:id="4"/>
      <w:r w:rsidRPr="004D7A9F">
        <w:rPr>
          <w:i/>
        </w:rPr>
        <w:t xml:space="preserve"> </w:t>
      </w:r>
    </w:p>
    <w:p w14:paraId="1FC0F5EB" w14:textId="2156EE24" w:rsidR="005470BC" w:rsidRPr="00A53E9B" w:rsidRDefault="005470BC" w:rsidP="00E23756">
      <w:pPr>
        <w:pStyle w:val="Style1"/>
        <w:spacing w:after="120" w:line="360" w:lineRule="auto"/>
        <w:ind w:firstLine="0"/>
        <w:rPr>
          <w:rFonts w:eastAsiaTheme="minorEastAsia"/>
          <w:lang w:val="en-GB" w:eastAsia="ko-KR"/>
        </w:rPr>
      </w:pPr>
    </w:p>
    <w:p w14:paraId="2EBBB3EF" w14:textId="5D664C58" w:rsidR="00EC3D6F" w:rsidRPr="00A53E9B" w:rsidRDefault="00EC3D6F" w:rsidP="00EC3D6F">
      <w:pPr>
        <w:pStyle w:val="1"/>
        <w:spacing w:line="360" w:lineRule="auto"/>
        <w:rPr>
          <w:rFonts w:eastAsia="SimSun"/>
          <w:lang w:eastAsia="zh-CN"/>
        </w:rPr>
      </w:pPr>
      <w:r w:rsidRPr="00A53E9B">
        <w:rPr>
          <w:rFonts w:eastAsia="SimSun"/>
          <w:lang w:eastAsia="zh-CN"/>
        </w:rPr>
        <w:t xml:space="preserve">Slot structure with physical channels </w:t>
      </w:r>
    </w:p>
    <w:p w14:paraId="4B6AD82B" w14:textId="2FCF595E" w:rsidR="00645CBE" w:rsidRPr="00A53E9B" w:rsidRDefault="00645CBE" w:rsidP="00EC3D6F">
      <w:pPr>
        <w:pStyle w:val="Style1"/>
        <w:spacing w:after="120" w:line="360" w:lineRule="auto"/>
        <w:ind w:firstLine="0"/>
        <w:rPr>
          <w:rFonts w:eastAsia="MS Mincho"/>
          <w:i/>
          <w:u w:val="single"/>
          <w:lang w:eastAsia="en-US"/>
        </w:rPr>
      </w:pPr>
      <w:r w:rsidRPr="00A53E9B">
        <w:rPr>
          <w:rFonts w:eastAsia="MS Mincho" w:hint="eastAsia"/>
          <w:i/>
          <w:u w:val="single"/>
          <w:lang w:eastAsia="en-US"/>
        </w:rPr>
        <w:t>T</w:t>
      </w:r>
      <w:r w:rsidRPr="00A53E9B">
        <w:rPr>
          <w:rFonts w:eastAsia="MS Mincho"/>
          <w:i/>
          <w:u w:val="single"/>
          <w:lang w:eastAsia="en-US"/>
        </w:rPr>
        <w:t>ransmissions of physical channels in a slot</w:t>
      </w:r>
    </w:p>
    <w:p w14:paraId="52A3AB16" w14:textId="336BD8D9" w:rsidR="00EC3D6F" w:rsidRPr="00A53E9B" w:rsidRDefault="009306B1" w:rsidP="00EC3D6F">
      <w:pPr>
        <w:pStyle w:val="Style1"/>
        <w:spacing w:after="120" w:line="360" w:lineRule="auto"/>
        <w:ind w:firstLine="0"/>
        <w:rPr>
          <w:rFonts w:eastAsiaTheme="minorEastAsia"/>
          <w:lang w:eastAsia="ko-KR"/>
        </w:rPr>
      </w:pPr>
      <w:r w:rsidRPr="00A53E9B">
        <w:rPr>
          <w:rFonts w:eastAsiaTheme="minorEastAsia" w:hint="eastAsia"/>
          <w:lang w:eastAsia="ko-KR"/>
        </w:rPr>
        <w:t>For NR sidelink, three physical channels are agreed to support, i.e.,</w:t>
      </w:r>
      <w:r w:rsidRPr="00A53E9B">
        <w:rPr>
          <w:rFonts w:eastAsiaTheme="minorEastAsia"/>
          <w:lang w:eastAsia="ko-KR"/>
        </w:rPr>
        <w:t xml:space="preserve"> PSCCH, PSSCH, and PSFCH. </w:t>
      </w:r>
      <w:r w:rsidR="000D3583" w:rsidRPr="00A53E9B">
        <w:rPr>
          <w:rFonts w:eastAsiaTheme="minorEastAsia"/>
          <w:lang w:eastAsia="ko-KR"/>
        </w:rPr>
        <w:t xml:space="preserve">The next details to be discussed is which combinations among the three physical sidelink channels are allowed to be in the same slot. </w:t>
      </w:r>
    </w:p>
    <w:p w14:paraId="2E9C980B" w14:textId="67D0B833" w:rsidR="00B44C79" w:rsidRPr="00A53E9B" w:rsidRDefault="004E49E8" w:rsidP="00EC3D6F">
      <w:pPr>
        <w:pStyle w:val="Style1"/>
        <w:spacing w:after="120" w:line="360" w:lineRule="auto"/>
        <w:ind w:firstLine="0"/>
        <w:rPr>
          <w:rFonts w:eastAsiaTheme="minorEastAsia"/>
          <w:lang w:eastAsia="ko-KR"/>
        </w:rPr>
      </w:pPr>
      <w:r w:rsidRPr="00A53E9B">
        <w:rPr>
          <w:rFonts w:eastAsiaTheme="minorEastAsia" w:hint="eastAsia"/>
          <w:lang w:eastAsia="ko-KR"/>
        </w:rPr>
        <w:t xml:space="preserve">The above figure shows the example of slot structure having PSCCH, PSSCH, and PSFCH in the same slot. </w:t>
      </w:r>
      <w:r w:rsidR="007E6C82" w:rsidRPr="00A53E9B">
        <w:rPr>
          <w:rFonts w:eastAsiaTheme="minorEastAsia"/>
          <w:lang w:eastAsia="ko-KR"/>
        </w:rPr>
        <w:t>Similarly, there are 7 combinations as below.</w:t>
      </w:r>
    </w:p>
    <w:tbl>
      <w:tblPr>
        <w:tblStyle w:val="aff"/>
        <w:tblW w:w="0" w:type="auto"/>
        <w:jc w:val="center"/>
        <w:tblLook w:val="04A0" w:firstRow="1" w:lastRow="0" w:firstColumn="1" w:lastColumn="0" w:noHBand="0" w:noVBand="1"/>
      </w:tblPr>
      <w:tblGrid>
        <w:gridCol w:w="2518"/>
        <w:gridCol w:w="2693"/>
        <w:gridCol w:w="3119"/>
      </w:tblGrid>
      <w:tr w:rsidR="007E6C82" w:rsidRPr="00A53E9B" w14:paraId="7A6B4D6E" w14:textId="77777777" w:rsidTr="0039784D">
        <w:trPr>
          <w:jc w:val="center"/>
        </w:trPr>
        <w:tc>
          <w:tcPr>
            <w:tcW w:w="2518" w:type="dxa"/>
          </w:tcPr>
          <w:p w14:paraId="2BBC2F75" w14:textId="156D818D"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1. </w:t>
            </w:r>
            <w:r w:rsidRPr="00A53E9B">
              <w:rPr>
                <w:rFonts w:eastAsiaTheme="minorEastAsia" w:hint="eastAsia"/>
                <w:lang w:eastAsia="ko-KR"/>
              </w:rPr>
              <w:t>PSCCH only</w:t>
            </w:r>
          </w:p>
        </w:tc>
        <w:tc>
          <w:tcPr>
            <w:tcW w:w="2693" w:type="dxa"/>
          </w:tcPr>
          <w:p w14:paraId="6D7577D0" w14:textId="10EC61BD"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4. </w:t>
            </w:r>
            <w:r w:rsidRPr="00A53E9B">
              <w:rPr>
                <w:rFonts w:eastAsiaTheme="minorEastAsia" w:hint="eastAsia"/>
                <w:lang w:eastAsia="ko-KR"/>
              </w:rPr>
              <w:t>PSCCH + PSFCH</w:t>
            </w:r>
          </w:p>
        </w:tc>
        <w:tc>
          <w:tcPr>
            <w:tcW w:w="3119" w:type="dxa"/>
          </w:tcPr>
          <w:p w14:paraId="4E825E5F" w14:textId="526F5C44"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7. PSCCH + PSSCH + PSFCH</w:t>
            </w:r>
          </w:p>
        </w:tc>
      </w:tr>
      <w:tr w:rsidR="007E6C82" w:rsidRPr="00A53E9B" w14:paraId="23357997" w14:textId="77777777" w:rsidTr="0039784D">
        <w:trPr>
          <w:jc w:val="center"/>
        </w:trPr>
        <w:tc>
          <w:tcPr>
            <w:tcW w:w="2518" w:type="dxa"/>
          </w:tcPr>
          <w:p w14:paraId="01867CE3" w14:textId="0BA19FE5"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2. </w:t>
            </w:r>
            <w:r w:rsidRPr="00A53E9B">
              <w:rPr>
                <w:rFonts w:eastAsiaTheme="minorEastAsia" w:hint="eastAsia"/>
                <w:lang w:eastAsia="ko-KR"/>
              </w:rPr>
              <w:t>PSSCH only</w:t>
            </w:r>
          </w:p>
        </w:tc>
        <w:tc>
          <w:tcPr>
            <w:tcW w:w="2693" w:type="dxa"/>
          </w:tcPr>
          <w:p w14:paraId="1F71B0C3" w14:textId="3D351303"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5.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PSFCH</w:t>
            </w:r>
          </w:p>
        </w:tc>
        <w:tc>
          <w:tcPr>
            <w:tcW w:w="3119" w:type="dxa"/>
          </w:tcPr>
          <w:p w14:paraId="6796E754" w14:textId="5368A561" w:rsidR="007E6C82" w:rsidRPr="00A53E9B" w:rsidRDefault="00A621B6"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w:t>
            </w:r>
          </w:p>
        </w:tc>
      </w:tr>
      <w:tr w:rsidR="007E6C82" w:rsidRPr="00A53E9B" w14:paraId="2BAF1E7C" w14:textId="77777777" w:rsidTr="0039784D">
        <w:trPr>
          <w:jc w:val="center"/>
        </w:trPr>
        <w:tc>
          <w:tcPr>
            <w:tcW w:w="2518" w:type="dxa"/>
          </w:tcPr>
          <w:p w14:paraId="55865F95" w14:textId="51D44E78"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3. </w:t>
            </w:r>
            <w:r w:rsidRPr="00A53E9B">
              <w:rPr>
                <w:rFonts w:eastAsiaTheme="minorEastAsia" w:hint="eastAsia"/>
                <w:lang w:eastAsia="ko-KR"/>
              </w:rPr>
              <w:t>PSFCH only</w:t>
            </w:r>
          </w:p>
        </w:tc>
        <w:tc>
          <w:tcPr>
            <w:tcW w:w="2693" w:type="dxa"/>
          </w:tcPr>
          <w:p w14:paraId="1F0DCD25" w14:textId="78E46669"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6. PSCCH + PSSCH</w:t>
            </w:r>
          </w:p>
        </w:tc>
        <w:tc>
          <w:tcPr>
            <w:tcW w:w="3119" w:type="dxa"/>
          </w:tcPr>
          <w:p w14:paraId="6F83BB23" w14:textId="7926EE85" w:rsidR="007E6C82" w:rsidRPr="00A53E9B" w:rsidRDefault="00A621B6"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w:t>
            </w:r>
          </w:p>
        </w:tc>
      </w:tr>
    </w:tbl>
    <w:p w14:paraId="422F8649" w14:textId="2ADD34E1" w:rsidR="00951157" w:rsidRPr="00A53E9B" w:rsidRDefault="00951157" w:rsidP="0039784D">
      <w:pPr>
        <w:pStyle w:val="Style1"/>
        <w:spacing w:after="120" w:line="360" w:lineRule="auto"/>
        <w:ind w:firstLine="0"/>
        <w:rPr>
          <w:rFonts w:eastAsiaTheme="minorEastAsia"/>
          <w:lang w:eastAsia="ko-KR"/>
        </w:rPr>
      </w:pPr>
    </w:p>
    <w:p w14:paraId="03425FED" w14:textId="18F63C79" w:rsidR="00951157" w:rsidRPr="00A53E9B" w:rsidRDefault="00951157" w:rsidP="0039784D">
      <w:pPr>
        <w:pStyle w:val="Style1"/>
        <w:spacing w:after="120" w:line="360" w:lineRule="auto"/>
        <w:ind w:firstLine="0"/>
        <w:rPr>
          <w:rFonts w:eastAsiaTheme="minorEastAsia"/>
          <w:lang w:eastAsia="ko-KR"/>
        </w:rPr>
      </w:pP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RAN1#96bis,</w:t>
      </w:r>
      <w:r w:rsidRPr="00A53E9B">
        <w:rPr>
          <w:rFonts w:eastAsiaTheme="minorEastAsia"/>
          <w:lang w:eastAsia="ko-KR"/>
        </w:rPr>
        <w:t xml:space="preserve"> </w:t>
      </w:r>
      <w:r w:rsidRPr="00A53E9B">
        <w:rPr>
          <w:rFonts w:eastAsiaTheme="minorEastAsia" w:hint="eastAsia"/>
          <w:lang w:eastAsia="ko-KR"/>
        </w:rPr>
        <w:t>RAN1</w:t>
      </w:r>
      <w:r w:rsidRPr="00A53E9B">
        <w:rPr>
          <w:rFonts w:eastAsiaTheme="minorEastAsia"/>
          <w:lang w:eastAsia="ko-KR"/>
        </w:rPr>
        <w:t xml:space="preserve"> </w:t>
      </w:r>
      <w:r w:rsidRPr="00A53E9B">
        <w:rPr>
          <w:rFonts w:eastAsiaTheme="minorEastAsia" w:hint="eastAsia"/>
          <w:lang w:eastAsia="ko-KR"/>
        </w:rPr>
        <w:t>agreed</w:t>
      </w:r>
      <w:r w:rsidRPr="00A53E9B">
        <w:rPr>
          <w:rFonts w:eastAsiaTheme="minorEastAsia"/>
          <w:lang w:eastAsia="ko-KR"/>
        </w:rPr>
        <w:t xml:space="preserve"> </w:t>
      </w:r>
      <w:r w:rsidRPr="00A53E9B">
        <w:rPr>
          <w:rFonts w:eastAsiaTheme="minorEastAsia" w:hint="eastAsia"/>
          <w:lang w:eastAsia="ko-KR"/>
        </w:rPr>
        <w:t>that</w:t>
      </w:r>
      <w:r w:rsidRPr="00A53E9B">
        <w:rPr>
          <w:rFonts w:eastAsiaTheme="minorEastAsia"/>
          <w:lang w:eastAsia="ko-KR"/>
        </w:rPr>
        <w:t xml:space="preserve"> </w:t>
      </w:r>
      <w:r w:rsidRPr="00A53E9B">
        <w:rPr>
          <w:rFonts w:eastAsiaTheme="minorEastAsia" w:hint="eastAsia"/>
          <w:lang w:eastAsia="ko-KR"/>
        </w:rPr>
        <w:t>every</w:t>
      </w:r>
      <w:r w:rsidRPr="00A53E9B">
        <w:rPr>
          <w:rFonts w:eastAsiaTheme="minorEastAsia"/>
          <w:lang w:eastAsia="ko-KR"/>
        </w:rPr>
        <w:t xml:space="preserve"> </w:t>
      </w:r>
      <w:r w:rsidRPr="00A53E9B">
        <w:rPr>
          <w:rFonts w:eastAsiaTheme="minorEastAsia" w:hint="eastAsia"/>
          <w:lang w:eastAsia="ko-KR"/>
        </w:rPr>
        <w:t>N</w:t>
      </w:r>
      <w:r w:rsidRPr="00A53E9B">
        <w:rPr>
          <w:rFonts w:eastAsiaTheme="minorEastAsia"/>
          <w:lang w:eastAsia="ko-KR"/>
        </w:rPr>
        <w:t xml:space="preserve"> </w:t>
      </w:r>
      <w:r w:rsidRPr="00A53E9B">
        <w:rPr>
          <w:rFonts w:eastAsiaTheme="minorEastAsia" w:hint="eastAsia"/>
          <w:lang w:eastAsia="ko-KR"/>
        </w:rPr>
        <w:t>slots</w:t>
      </w:r>
      <w:r w:rsidRPr="00A53E9B">
        <w:rPr>
          <w:rFonts w:eastAsiaTheme="minorEastAsia"/>
          <w:lang w:eastAsia="ko-KR"/>
        </w:rPr>
        <w:t xml:space="preserve"> </w:t>
      </w:r>
      <w:r w:rsidRPr="00A53E9B">
        <w:rPr>
          <w:rFonts w:eastAsiaTheme="minorEastAsia" w:hint="eastAsia"/>
          <w:lang w:eastAsia="ko-KR"/>
        </w:rPr>
        <w:t>can</w:t>
      </w:r>
      <w:r w:rsidRPr="00A53E9B">
        <w:rPr>
          <w:rFonts w:eastAsiaTheme="minorEastAsia"/>
          <w:lang w:eastAsia="ko-KR"/>
        </w:rPr>
        <w:t xml:space="preserve"> </w:t>
      </w:r>
      <w:r w:rsidRPr="00A53E9B">
        <w:rPr>
          <w:rFonts w:eastAsiaTheme="minorEastAsia" w:hint="eastAsia"/>
          <w:lang w:eastAsia="ko-KR"/>
        </w:rPr>
        <w:t>have</w:t>
      </w:r>
      <w:r w:rsidRPr="00A53E9B">
        <w:rPr>
          <w:rFonts w:eastAsiaTheme="minorEastAsia"/>
          <w:lang w:eastAsia="ko-KR"/>
        </w:rPr>
        <w:t xml:space="preserve"> </w:t>
      </w:r>
      <w:r w:rsidRPr="00A53E9B">
        <w:rPr>
          <w:rFonts w:eastAsiaTheme="minorEastAsia" w:hint="eastAsia"/>
          <w:lang w:eastAsia="ko-KR"/>
        </w:rPr>
        <w:t>PSFCH</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(pre-)configured.</w:t>
      </w:r>
      <w:r w:rsidRPr="00A53E9B">
        <w:rPr>
          <w:rFonts w:eastAsiaTheme="minorEastAsia"/>
          <w:lang w:eastAsia="ko-KR"/>
        </w:rPr>
        <w:t xml:space="preserve"> </w:t>
      </w:r>
      <w:r w:rsidR="00C75A86" w:rsidRPr="00A53E9B">
        <w:rPr>
          <w:rFonts w:eastAsiaTheme="minorEastAsia" w:hint="eastAsia"/>
          <w:lang w:eastAsia="ko-KR"/>
        </w:rPr>
        <w:t>One</w:t>
      </w:r>
      <w:r w:rsidR="00C75A86" w:rsidRPr="00A53E9B">
        <w:rPr>
          <w:rFonts w:eastAsiaTheme="minorEastAsia"/>
          <w:lang w:eastAsia="ko-KR"/>
        </w:rPr>
        <w:t xml:space="preserve"> </w:t>
      </w:r>
      <w:r w:rsidR="00C75A86" w:rsidRPr="00A53E9B">
        <w:rPr>
          <w:rFonts w:eastAsiaTheme="minorEastAsia" w:hint="eastAsia"/>
          <w:lang w:eastAsia="ko-KR"/>
        </w:rPr>
        <w:t>of</w:t>
      </w:r>
      <w:r w:rsidR="00C75A86" w:rsidRPr="00A53E9B">
        <w:rPr>
          <w:rFonts w:eastAsiaTheme="minorEastAsia"/>
          <w:lang w:eastAsia="ko-KR"/>
        </w:rPr>
        <w:t xml:space="preserve"> </w:t>
      </w:r>
      <w:r w:rsidR="00C75A86" w:rsidRPr="00A53E9B">
        <w:rPr>
          <w:rFonts w:eastAsiaTheme="minorEastAsia" w:hint="eastAsia"/>
          <w:lang w:eastAsia="ko-KR"/>
        </w:rPr>
        <w:t>the</w:t>
      </w:r>
      <w:r w:rsidR="00C75A86" w:rsidRPr="00A53E9B">
        <w:rPr>
          <w:rFonts w:eastAsiaTheme="minorEastAsia"/>
          <w:lang w:eastAsia="ko-KR"/>
        </w:rPr>
        <w:t xml:space="preserve"> </w:t>
      </w:r>
      <w:r w:rsidR="00C75A86" w:rsidRPr="00A53E9B">
        <w:rPr>
          <w:rFonts w:eastAsiaTheme="minorEastAsia" w:hint="eastAsia"/>
          <w:lang w:eastAsia="ko-KR"/>
        </w:rPr>
        <w:t>purpose</w:t>
      </w:r>
      <w:r w:rsidR="00C75A86" w:rsidRPr="00A53E9B">
        <w:rPr>
          <w:rFonts w:eastAsiaTheme="minorEastAsia"/>
          <w:lang w:eastAsia="ko-KR"/>
        </w:rPr>
        <w:t xml:space="preserve"> </w:t>
      </w:r>
      <w:r w:rsidR="00C75A86" w:rsidRPr="00A53E9B">
        <w:rPr>
          <w:rFonts w:eastAsiaTheme="minorEastAsia" w:hint="eastAsia"/>
          <w:lang w:eastAsia="ko-KR"/>
        </w:rPr>
        <w:t>of</w:t>
      </w:r>
      <w:r w:rsidR="00C75A86" w:rsidRPr="00A53E9B">
        <w:rPr>
          <w:rFonts w:eastAsiaTheme="minorEastAsia"/>
          <w:lang w:eastAsia="ko-KR"/>
        </w:rPr>
        <w:t xml:space="preserve"> </w:t>
      </w:r>
      <w:r w:rsidR="00C75A86" w:rsidRPr="00A53E9B">
        <w:rPr>
          <w:rFonts w:eastAsiaTheme="minorEastAsia" w:hint="eastAsia"/>
          <w:lang w:eastAsia="ko-KR"/>
        </w:rPr>
        <w:t>this</w:t>
      </w:r>
      <w:r w:rsidR="00C75A86" w:rsidRPr="00A53E9B">
        <w:rPr>
          <w:rFonts w:eastAsiaTheme="minorEastAsia"/>
          <w:lang w:eastAsia="ko-KR"/>
        </w:rPr>
        <w:t xml:space="preserve"> </w:t>
      </w:r>
      <w:r w:rsidR="00C75A86" w:rsidRPr="00A53E9B">
        <w:rPr>
          <w:rFonts w:eastAsiaTheme="minorEastAsia" w:hint="eastAsia"/>
          <w:lang w:eastAsia="ko-KR"/>
        </w:rPr>
        <w:t>configuration</w:t>
      </w:r>
      <w:r w:rsidR="00C75A86" w:rsidRPr="00A53E9B">
        <w:rPr>
          <w:rFonts w:eastAsiaTheme="minorEastAsia"/>
          <w:lang w:eastAsia="ko-KR"/>
        </w:rPr>
        <w:t xml:space="preserve"> </w:t>
      </w:r>
      <w:r w:rsidR="00C75A86" w:rsidRPr="00A53E9B">
        <w:rPr>
          <w:rFonts w:eastAsiaTheme="minorEastAsia" w:hint="eastAsia"/>
          <w:lang w:eastAsia="ko-KR"/>
        </w:rPr>
        <w:t>for</w:t>
      </w:r>
      <w:r w:rsidR="00C75A86" w:rsidRPr="00A53E9B">
        <w:rPr>
          <w:rFonts w:eastAsiaTheme="minorEastAsia"/>
          <w:lang w:eastAsia="ko-KR"/>
        </w:rPr>
        <w:t xml:space="preserve"> </w:t>
      </w:r>
      <w:r w:rsidR="00C75A86" w:rsidRPr="00A53E9B">
        <w:rPr>
          <w:rFonts w:eastAsiaTheme="minorEastAsia" w:hint="eastAsia"/>
          <w:lang w:eastAsia="ko-KR"/>
        </w:rPr>
        <w:t>PSFCH</w:t>
      </w:r>
      <w:r w:rsidR="00C75A86" w:rsidRPr="00A53E9B">
        <w:rPr>
          <w:rFonts w:eastAsiaTheme="minorEastAsia"/>
          <w:lang w:eastAsia="ko-KR"/>
        </w:rPr>
        <w:t xml:space="preserve"> </w:t>
      </w:r>
      <w:r w:rsidR="00C75A86" w:rsidRPr="00A53E9B">
        <w:rPr>
          <w:rFonts w:eastAsiaTheme="minorEastAsia" w:hint="eastAsia"/>
          <w:lang w:eastAsia="ko-KR"/>
        </w:rPr>
        <w:t>resource</w:t>
      </w:r>
      <w:r w:rsidR="00C75A86" w:rsidRPr="00A53E9B">
        <w:rPr>
          <w:rFonts w:eastAsiaTheme="minorEastAsia"/>
          <w:lang w:eastAsia="ko-KR"/>
        </w:rPr>
        <w:t xml:space="preserve"> </w:t>
      </w:r>
      <w:r w:rsidR="00C75A86" w:rsidRPr="00A53E9B">
        <w:rPr>
          <w:rFonts w:eastAsiaTheme="minorEastAsia" w:hint="eastAsia"/>
          <w:lang w:eastAsia="ko-KR"/>
        </w:rPr>
        <w:t>is</w:t>
      </w:r>
      <w:r w:rsidR="00C75A86" w:rsidRPr="00A53E9B">
        <w:rPr>
          <w:rFonts w:eastAsiaTheme="minorEastAsia"/>
          <w:lang w:eastAsia="ko-KR"/>
        </w:rPr>
        <w:t xml:space="preserve"> </w:t>
      </w:r>
      <w:r w:rsidR="00C75A86" w:rsidRPr="00A53E9B">
        <w:rPr>
          <w:rFonts w:eastAsiaTheme="minorEastAsia" w:hint="eastAsia"/>
          <w:lang w:eastAsia="ko-KR"/>
        </w:rPr>
        <w:t>to</w:t>
      </w:r>
      <w:r w:rsidR="00C75A86" w:rsidRPr="00A53E9B">
        <w:rPr>
          <w:rFonts w:eastAsiaTheme="minorEastAsia"/>
          <w:lang w:eastAsia="ko-KR"/>
        </w:rPr>
        <w:t xml:space="preserve"> </w:t>
      </w:r>
      <w:r w:rsidR="00C75A86" w:rsidRPr="00A53E9B">
        <w:rPr>
          <w:rFonts w:eastAsiaTheme="minorEastAsia" w:hint="eastAsia"/>
          <w:lang w:eastAsia="ko-KR"/>
        </w:rPr>
        <w:t>reduce</w:t>
      </w:r>
      <w:r w:rsidR="00C75A86" w:rsidRPr="00A53E9B">
        <w:rPr>
          <w:rFonts w:eastAsiaTheme="minorEastAsia"/>
          <w:lang w:eastAsia="ko-KR"/>
        </w:rPr>
        <w:t xml:space="preserve"> </w:t>
      </w:r>
      <w:r w:rsidR="00C75A86" w:rsidRPr="00A53E9B">
        <w:rPr>
          <w:rFonts w:eastAsiaTheme="minorEastAsia" w:hint="eastAsia"/>
          <w:lang w:eastAsia="ko-KR"/>
        </w:rPr>
        <w:t>the</w:t>
      </w:r>
      <w:r w:rsidR="00C75A86" w:rsidRPr="00A53E9B">
        <w:rPr>
          <w:rFonts w:eastAsiaTheme="minorEastAsia"/>
          <w:lang w:eastAsia="ko-KR"/>
        </w:rPr>
        <w:t xml:space="preserve"> resource </w:t>
      </w:r>
      <w:r w:rsidR="00C75A86" w:rsidRPr="00A53E9B">
        <w:rPr>
          <w:rFonts w:eastAsiaTheme="minorEastAsia" w:hint="eastAsia"/>
          <w:lang w:eastAsia="ko-KR"/>
        </w:rPr>
        <w:t>overhead</w:t>
      </w:r>
      <w:r w:rsidR="00C75A86" w:rsidRPr="00A53E9B">
        <w:rPr>
          <w:rFonts w:eastAsiaTheme="minorEastAsia"/>
          <w:lang w:eastAsia="ko-KR"/>
        </w:rPr>
        <w:t xml:space="preserve"> </w:t>
      </w:r>
      <w:r w:rsidR="00C75A86" w:rsidRPr="00A53E9B">
        <w:rPr>
          <w:rFonts w:eastAsiaTheme="minorEastAsia" w:hint="eastAsia"/>
          <w:lang w:eastAsia="ko-KR"/>
        </w:rPr>
        <w:t>used</w:t>
      </w:r>
      <w:r w:rsidR="00C75A86" w:rsidRPr="00A53E9B">
        <w:rPr>
          <w:rFonts w:eastAsiaTheme="minorEastAsia"/>
          <w:lang w:eastAsia="ko-KR"/>
        </w:rPr>
        <w:t xml:space="preserve"> </w:t>
      </w:r>
      <w:r w:rsidR="00C75A86" w:rsidRPr="00A53E9B">
        <w:rPr>
          <w:rFonts w:eastAsiaTheme="minorEastAsia" w:hint="eastAsia"/>
          <w:lang w:eastAsia="ko-KR"/>
        </w:rPr>
        <w:t>for</w:t>
      </w:r>
      <w:r w:rsidR="00C75A86" w:rsidRPr="00A53E9B">
        <w:rPr>
          <w:rFonts w:eastAsiaTheme="minorEastAsia"/>
          <w:lang w:eastAsia="ko-KR"/>
        </w:rPr>
        <w:t xml:space="preserve"> </w:t>
      </w:r>
      <w:r w:rsidR="00C75A86" w:rsidRPr="00A53E9B">
        <w:rPr>
          <w:rFonts w:eastAsiaTheme="minorEastAsia" w:hint="eastAsia"/>
          <w:lang w:eastAsia="ko-KR"/>
        </w:rPr>
        <w:t>feedback.</w:t>
      </w:r>
      <w:r w:rsidR="00C75A86" w:rsidRPr="00A53E9B">
        <w:rPr>
          <w:rFonts w:eastAsiaTheme="minorEastAsia"/>
          <w:lang w:eastAsia="ko-KR"/>
        </w:rPr>
        <w:t xml:space="preserve"> </w:t>
      </w:r>
      <w:r w:rsidR="00081026" w:rsidRPr="00A53E9B">
        <w:rPr>
          <w:rFonts w:eastAsiaTheme="minorEastAsia" w:hint="eastAsia"/>
          <w:lang w:eastAsia="ko-KR"/>
        </w:rPr>
        <w:t>In</w:t>
      </w:r>
      <w:r w:rsidR="00081026" w:rsidRPr="00A53E9B">
        <w:rPr>
          <w:rFonts w:eastAsiaTheme="minorEastAsia"/>
          <w:lang w:eastAsia="ko-KR"/>
        </w:rPr>
        <w:t xml:space="preserve"> </w:t>
      </w:r>
      <w:r w:rsidR="00081026" w:rsidRPr="00A53E9B">
        <w:rPr>
          <w:rFonts w:eastAsiaTheme="minorEastAsia" w:hint="eastAsia"/>
          <w:lang w:eastAsia="ko-KR"/>
        </w:rPr>
        <w:t>this</w:t>
      </w:r>
      <w:r w:rsidR="00081026" w:rsidRPr="00A53E9B">
        <w:rPr>
          <w:rFonts w:eastAsiaTheme="minorEastAsia"/>
          <w:lang w:eastAsia="ko-KR"/>
        </w:rPr>
        <w:t xml:space="preserve"> </w:t>
      </w:r>
      <w:r w:rsidR="00081026" w:rsidRPr="00A53E9B">
        <w:rPr>
          <w:rFonts w:eastAsiaTheme="minorEastAsia" w:hint="eastAsia"/>
          <w:lang w:eastAsia="ko-KR"/>
        </w:rPr>
        <w:t>scenario,</w:t>
      </w:r>
      <w:r w:rsidR="00081026" w:rsidRPr="00A53E9B">
        <w:rPr>
          <w:rFonts w:eastAsiaTheme="minorEastAsia"/>
          <w:lang w:eastAsia="ko-KR"/>
        </w:rPr>
        <w:t xml:space="preserve"> </w:t>
      </w:r>
      <w:r w:rsidR="00081026" w:rsidRPr="00A53E9B">
        <w:rPr>
          <w:rFonts w:eastAsiaTheme="minorEastAsia" w:hint="eastAsia"/>
          <w:lang w:eastAsia="ko-KR"/>
        </w:rPr>
        <w:t>the</w:t>
      </w:r>
      <w:r w:rsidR="00081026" w:rsidRPr="00A53E9B">
        <w:rPr>
          <w:rFonts w:eastAsiaTheme="minorEastAsia"/>
          <w:lang w:eastAsia="ko-KR"/>
        </w:rPr>
        <w:t xml:space="preserve"> </w:t>
      </w:r>
      <w:r w:rsidR="00081026" w:rsidRPr="00A53E9B">
        <w:rPr>
          <w:rFonts w:eastAsiaTheme="minorEastAsia" w:hint="eastAsia"/>
          <w:lang w:eastAsia="ko-KR"/>
        </w:rPr>
        <w:t>case</w:t>
      </w:r>
      <w:r w:rsidR="00081026" w:rsidRPr="00A53E9B">
        <w:rPr>
          <w:rFonts w:eastAsiaTheme="minorEastAsia"/>
          <w:lang w:eastAsia="ko-KR"/>
        </w:rPr>
        <w:t xml:space="preserve"> </w:t>
      </w:r>
      <w:r w:rsidR="00081026" w:rsidRPr="00A53E9B">
        <w:rPr>
          <w:rFonts w:eastAsiaTheme="minorEastAsia" w:hint="eastAsia"/>
          <w:lang w:eastAsia="ko-KR"/>
        </w:rPr>
        <w:t>of</w:t>
      </w:r>
      <w:r w:rsidR="00081026" w:rsidRPr="00A53E9B">
        <w:rPr>
          <w:rFonts w:eastAsiaTheme="minorEastAsia"/>
          <w:lang w:eastAsia="ko-KR"/>
        </w:rPr>
        <w:t xml:space="preserve"> </w:t>
      </w:r>
      <w:r w:rsidR="00081026" w:rsidRPr="00A53E9B">
        <w:rPr>
          <w:rFonts w:eastAsiaTheme="minorEastAsia" w:hint="eastAsia"/>
          <w:lang w:eastAsia="ko-KR"/>
        </w:rPr>
        <w:t>PSFCH</w:t>
      </w:r>
      <w:r w:rsidR="00081026" w:rsidRPr="00A53E9B">
        <w:rPr>
          <w:rFonts w:eastAsiaTheme="minorEastAsia"/>
          <w:lang w:eastAsia="ko-KR"/>
        </w:rPr>
        <w:t xml:space="preserve"> </w:t>
      </w:r>
      <w:r w:rsidR="00081026" w:rsidRPr="00A53E9B">
        <w:rPr>
          <w:rFonts w:eastAsiaTheme="minorEastAsia" w:hint="eastAsia"/>
          <w:lang w:eastAsia="ko-KR"/>
        </w:rPr>
        <w:t>only</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3)</w:t>
      </w:r>
      <w:r w:rsidR="00081026" w:rsidRPr="00A53E9B">
        <w:rPr>
          <w:rFonts w:eastAsiaTheme="minorEastAsia" w:hint="eastAsia"/>
          <w:lang w:eastAsia="ko-KR"/>
        </w:rPr>
        <w:t>,</w:t>
      </w:r>
      <w:r w:rsidR="00081026" w:rsidRPr="00A53E9B">
        <w:rPr>
          <w:rFonts w:eastAsiaTheme="minorEastAsia"/>
          <w:lang w:eastAsia="ko-KR"/>
        </w:rPr>
        <w:t xml:space="preserve"> </w:t>
      </w:r>
      <w:r w:rsidR="00081026" w:rsidRPr="00A53E9B">
        <w:rPr>
          <w:rFonts w:eastAsiaTheme="minorEastAsia" w:hint="eastAsia"/>
          <w:lang w:eastAsia="ko-KR"/>
        </w:rPr>
        <w:t>PSCCH+PSSCH</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6)</w:t>
      </w:r>
      <w:r w:rsidR="00081026" w:rsidRPr="00A53E9B">
        <w:rPr>
          <w:rFonts w:eastAsiaTheme="minorEastAsia" w:hint="eastAsia"/>
          <w:lang w:eastAsia="ko-KR"/>
        </w:rPr>
        <w:t>,</w:t>
      </w:r>
      <w:r w:rsidR="00081026" w:rsidRPr="00A53E9B">
        <w:rPr>
          <w:rFonts w:eastAsiaTheme="minorEastAsia"/>
          <w:lang w:eastAsia="ko-KR"/>
        </w:rPr>
        <w:t xml:space="preserve"> </w:t>
      </w:r>
      <w:r w:rsidR="00081026" w:rsidRPr="00A53E9B">
        <w:rPr>
          <w:rFonts w:eastAsiaTheme="minorEastAsia" w:hint="eastAsia"/>
          <w:lang w:eastAsia="ko-KR"/>
        </w:rPr>
        <w:t>and</w:t>
      </w:r>
      <w:r w:rsidR="00081026" w:rsidRPr="00A53E9B">
        <w:rPr>
          <w:rFonts w:eastAsiaTheme="minorEastAsia"/>
          <w:lang w:eastAsia="ko-KR"/>
        </w:rPr>
        <w:t xml:space="preserve"> </w:t>
      </w:r>
      <w:r w:rsidR="00081026" w:rsidRPr="00A53E9B">
        <w:rPr>
          <w:rFonts w:eastAsiaTheme="minorEastAsia" w:hint="eastAsia"/>
          <w:lang w:eastAsia="ko-KR"/>
        </w:rPr>
        <w:t>PSCCH+PSSCH+PSFCH</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7)</w:t>
      </w:r>
      <w:r w:rsidR="00081026" w:rsidRPr="00A53E9B">
        <w:rPr>
          <w:rFonts w:eastAsiaTheme="minorEastAsia"/>
          <w:lang w:eastAsia="ko-KR"/>
        </w:rPr>
        <w:t xml:space="preserve"> </w:t>
      </w:r>
      <w:r w:rsidR="00081026" w:rsidRPr="00A53E9B">
        <w:rPr>
          <w:rFonts w:eastAsiaTheme="minorEastAsia" w:hint="eastAsia"/>
          <w:lang w:eastAsia="ko-KR"/>
        </w:rPr>
        <w:t>should</w:t>
      </w:r>
      <w:r w:rsidR="00081026" w:rsidRPr="00A53E9B">
        <w:rPr>
          <w:rFonts w:eastAsiaTheme="minorEastAsia"/>
          <w:lang w:eastAsia="ko-KR"/>
        </w:rPr>
        <w:t xml:space="preserve"> </w:t>
      </w:r>
      <w:r w:rsidR="00081026" w:rsidRPr="00A53E9B">
        <w:rPr>
          <w:rFonts w:eastAsiaTheme="minorEastAsia" w:hint="eastAsia"/>
          <w:lang w:eastAsia="ko-KR"/>
        </w:rPr>
        <w:t>be</w:t>
      </w:r>
      <w:r w:rsidR="00081026" w:rsidRPr="00A53E9B">
        <w:rPr>
          <w:rFonts w:eastAsiaTheme="minorEastAsia"/>
          <w:lang w:eastAsia="ko-KR"/>
        </w:rPr>
        <w:t xml:space="preserve"> </w:t>
      </w:r>
      <w:r w:rsidR="00081026" w:rsidRPr="00A53E9B">
        <w:rPr>
          <w:rFonts w:eastAsiaTheme="minorEastAsia" w:hint="eastAsia"/>
          <w:lang w:eastAsia="ko-KR"/>
        </w:rPr>
        <w:t>supported</w:t>
      </w:r>
      <w:r w:rsidR="00BD528F" w:rsidRPr="00A53E9B">
        <w:rPr>
          <w:rFonts w:eastAsiaTheme="minorEastAsia" w:hint="eastAsia"/>
          <w:lang w:eastAsia="ko-KR"/>
        </w:rPr>
        <w:t>. For</w:t>
      </w:r>
      <w:r w:rsidR="00BD528F" w:rsidRPr="00A53E9B">
        <w:rPr>
          <w:rFonts w:eastAsiaTheme="minorEastAsia"/>
          <w:lang w:eastAsia="ko-KR"/>
        </w:rPr>
        <w:t xml:space="preserve"> </w:t>
      </w:r>
      <w:r w:rsidR="00BD528F" w:rsidRPr="00A53E9B">
        <w:rPr>
          <w:rFonts w:eastAsiaTheme="minorEastAsia" w:hint="eastAsia"/>
          <w:lang w:eastAsia="ko-KR"/>
        </w:rPr>
        <w:t>the</w:t>
      </w:r>
      <w:r w:rsidR="00BD528F" w:rsidRPr="00A53E9B">
        <w:rPr>
          <w:rFonts w:eastAsiaTheme="minorEastAsia"/>
          <w:lang w:eastAsia="ko-KR"/>
        </w:rPr>
        <w:t xml:space="preserve"> </w:t>
      </w:r>
      <w:r w:rsidR="00BD528F" w:rsidRPr="00A53E9B">
        <w:rPr>
          <w:rFonts w:eastAsiaTheme="minorEastAsia" w:hint="eastAsia"/>
          <w:lang w:eastAsia="ko-KR"/>
        </w:rPr>
        <w:t>remaining</w:t>
      </w:r>
      <w:r w:rsidR="00BD528F" w:rsidRPr="00A53E9B">
        <w:rPr>
          <w:rFonts w:eastAsiaTheme="minorEastAsia"/>
          <w:lang w:eastAsia="ko-KR"/>
        </w:rPr>
        <w:t xml:space="preserve"> </w:t>
      </w:r>
      <w:r w:rsidR="00BD528F" w:rsidRPr="00A53E9B">
        <w:rPr>
          <w:rFonts w:eastAsiaTheme="minorEastAsia" w:hint="eastAsia"/>
          <w:lang w:eastAsia="ko-KR"/>
        </w:rPr>
        <w:t>cases,</w:t>
      </w:r>
      <w:r w:rsidR="00BD528F" w:rsidRPr="00A53E9B">
        <w:rPr>
          <w:rFonts w:eastAsiaTheme="minorEastAsia"/>
          <w:lang w:eastAsia="ko-KR"/>
        </w:rPr>
        <w:t xml:space="preserve"> </w:t>
      </w:r>
      <w:r w:rsidR="00BD528F" w:rsidRPr="00A53E9B">
        <w:rPr>
          <w:rFonts w:eastAsiaTheme="minorEastAsia" w:hint="eastAsia"/>
          <w:lang w:eastAsia="ko-KR"/>
        </w:rPr>
        <w:t>RAN1</w:t>
      </w:r>
      <w:r w:rsidR="00BD528F" w:rsidRPr="00A53E9B">
        <w:rPr>
          <w:rFonts w:eastAsiaTheme="minorEastAsia"/>
          <w:lang w:eastAsia="ko-KR"/>
        </w:rPr>
        <w:t xml:space="preserve"> </w:t>
      </w:r>
      <w:r w:rsidR="00BD528F" w:rsidRPr="00A53E9B">
        <w:rPr>
          <w:rFonts w:eastAsiaTheme="minorEastAsia" w:hint="eastAsia"/>
          <w:lang w:eastAsia="ko-KR"/>
        </w:rPr>
        <w:t>first</w:t>
      </w:r>
      <w:r w:rsidR="00BD528F" w:rsidRPr="00A53E9B">
        <w:rPr>
          <w:rFonts w:eastAsiaTheme="minorEastAsia"/>
          <w:lang w:eastAsia="ko-KR"/>
        </w:rPr>
        <w:t xml:space="preserve"> </w:t>
      </w:r>
      <w:r w:rsidR="00BD528F" w:rsidRPr="00A53E9B">
        <w:rPr>
          <w:rFonts w:eastAsiaTheme="minorEastAsia" w:hint="eastAsia"/>
          <w:lang w:eastAsia="ko-KR"/>
        </w:rPr>
        <w:t>needs</w:t>
      </w:r>
      <w:r w:rsidR="00BD528F" w:rsidRPr="00A53E9B">
        <w:rPr>
          <w:rFonts w:eastAsiaTheme="minorEastAsia"/>
          <w:lang w:eastAsia="ko-KR"/>
        </w:rPr>
        <w:t xml:space="preserve"> </w:t>
      </w:r>
      <w:r w:rsidR="00BD528F" w:rsidRPr="00A53E9B">
        <w:rPr>
          <w:rFonts w:eastAsiaTheme="minorEastAsia" w:hint="eastAsia"/>
          <w:lang w:eastAsia="ko-KR"/>
        </w:rPr>
        <w:t>to</w:t>
      </w:r>
      <w:r w:rsidR="00BD528F" w:rsidRPr="00A53E9B">
        <w:rPr>
          <w:rFonts w:eastAsiaTheme="minorEastAsia"/>
          <w:lang w:eastAsia="ko-KR"/>
        </w:rPr>
        <w:t xml:space="preserve"> </w:t>
      </w:r>
      <w:r w:rsidR="00BD528F" w:rsidRPr="00A53E9B">
        <w:rPr>
          <w:rFonts w:eastAsiaTheme="minorEastAsia" w:hint="eastAsia"/>
          <w:lang w:eastAsia="ko-KR"/>
        </w:rPr>
        <w:t>consider</w:t>
      </w:r>
      <w:r w:rsidR="00BD528F" w:rsidRPr="00A53E9B">
        <w:rPr>
          <w:rFonts w:eastAsiaTheme="minorEastAsia"/>
          <w:lang w:eastAsia="ko-KR"/>
        </w:rPr>
        <w:t xml:space="preserve"> </w:t>
      </w:r>
      <w:r w:rsidR="00BD528F" w:rsidRPr="00A53E9B">
        <w:rPr>
          <w:rFonts w:eastAsiaTheme="minorEastAsia" w:hint="eastAsia"/>
          <w:lang w:eastAsia="ko-KR"/>
        </w:rPr>
        <w:t>the</w:t>
      </w:r>
      <w:r w:rsidR="00BD528F" w:rsidRPr="00A53E9B">
        <w:rPr>
          <w:rFonts w:eastAsiaTheme="minorEastAsia"/>
          <w:lang w:eastAsia="ko-KR"/>
        </w:rPr>
        <w:t xml:space="preserve"> </w:t>
      </w:r>
      <w:r w:rsidR="00BD528F" w:rsidRPr="00A53E9B">
        <w:rPr>
          <w:rFonts w:eastAsiaTheme="minorEastAsia" w:hint="eastAsia"/>
          <w:lang w:eastAsia="ko-KR"/>
        </w:rPr>
        <w:t>following.</w:t>
      </w:r>
    </w:p>
    <w:p w14:paraId="57FF34AD" w14:textId="7C69C605" w:rsidR="00BD528F" w:rsidRPr="00A53E9B" w:rsidRDefault="00BD528F" w:rsidP="009A62EE">
      <w:pPr>
        <w:pStyle w:val="Style1"/>
        <w:numPr>
          <w:ilvl w:val="0"/>
          <w:numId w:val="20"/>
        </w:numPr>
        <w:spacing w:after="120" w:line="360" w:lineRule="auto"/>
        <w:rPr>
          <w:rFonts w:eastAsiaTheme="minorEastAsia"/>
          <w:lang w:eastAsia="ko-KR"/>
        </w:rPr>
      </w:pPr>
      <w:r w:rsidRPr="00A53E9B">
        <w:rPr>
          <w:rFonts w:eastAsiaTheme="minorEastAsia"/>
          <w:lang w:eastAsia="ko-KR"/>
        </w:rPr>
        <w:lastRenderedPageBreak/>
        <w:t>W</w:t>
      </w:r>
      <w:r w:rsidRPr="00A53E9B">
        <w:rPr>
          <w:rFonts w:eastAsiaTheme="minorEastAsia" w:hint="eastAsia"/>
          <w:lang w:eastAsia="ko-KR"/>
        </w:rPr>
        <w:t>hich</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exist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its</w:t>
      </w:r>
      <w:r w:rsidRPr="00A53E9B">
        <w:rPr>
          <w:rFonts w:eastAsiaTheme="minorEastAsia"/>
          <w:lang w:eastAsia="ko-KR"/>
        </w:rPr>
        <w:t xml:space="preserve"> </w:t>
      </w:r>
      <w:r w:rsidRPr="00A53E9B">
        <w:rPr>
          <w:rFonts w:eastAsiaTheme="minorEastAsia" w:hint="eastAsia"/>
          <w:lang w:eastAsia="ko-KR"/>
        </w:rPr>
        <w:t>scheduled</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1,</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4)</w:t>
      </w:r>
    </w:p>
    <w:p w14:paraId="00DEA7F4" w14:textId="25983602" w:rsidR="007F2687" w:rsidRPr="00A53E9B" w:rsidRDefault="007F2687"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having</w:t>
      </w:r>
      <w:r w:rsidRPr="00A53E9B">
        <w:rPr>
          <w:rFonts w:eastAsiaTheme="minorEastAsia"/>
          <w:lang w:eastAsia="ko-KR"/>
        </w:rPr>
        <w:t xml:space="preserve"> </w:t>
      </w:r>
      <w:r w:rsidRPr="00A53E9B">
        <w:rPr>
          <w:rFonts w:eastAsiaTheme="minorEastAsia" w:hint="eastAsia"/>
          <w:lang w:eastAsia="ko-KR"/>
        </w:rPr>
        <w:t>purposes</w:t>
      </w:r>
      <w:r w:rsidRPr="00A53E9B">
        <w:rPr>
          <w:rFonts w:eastAsiaTheme="minorEastAsia"/>
          <w:lang w:eastAsia="ko-KR"/>
        </w:rPr>
        <w:t xml:space="preserve"> </w:t>
      </w:r>
      <w:r w:rsidRPr="00A53E9B">
        <w:rPr>
          <w:rFonts w:eastAsiaTheme="minorEastAsia" w:hint="eastAsia"/>
          <w:lang w:eastAsia="ko-KR"/>
        </w:rPr>
        <w:t>other</w:t>
      </w:r>
      <w:r w:rsidRPr="00A53E9B">
        <w:rPr>
          <w:rFonts w:eastAsiaTheme="minorEastAsia"/>
          <w:lang w:eastAsia="ko-KR"/>
        </w:rPr>
        <w:t xml:space="preserve"> </w:t>
      </w:r>
      <w:r w:rsidRPr="00A53E9B">
        <w:rPr>
          <w:rFonts w:eastAsiaTheme="minorEastAsia" w:hint="eastAsia"/>
          <w:lang w:eastAsia="ko-KR"/>
        </w:rPr>
        <w:t>than</w:t>
      </w:r>
      <w:r w:rsidRPr="00A53E9B">
        <w:rPr>
          <w:rFonts w:eastAsiaTheme="minorEastAsia"/>
          <w:lang w:eastAsia="ko-KR"/>
        </w:rPr>
        <w:t xml:space="preserve"> </w:t>
      </w:r>
      <w:r w:rsidRPr="00A53E9B">
        <w:rPr>
          <w:rFonts w:eastAsiaTheme="minorEastAsia" w:hint="eastAsia"/>
          <w:lang w:eastAsia="ko-KR"/>
        </w:rPr>
        <w:t>scheduling</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e.g.,</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reservation,</w:t>
      </w:r>
      <w:r w:rsidRPr="00A53E9B">
        <w:rPr>
          <w:rFonts w:eastAsiaTheme="minorEastAsia"/>
          <w:lang w:eastAsia="ko-KR"/>
        </w:rPr>
        <w:t xml:space="preserve"> </w:t>
      </w:r>
      <w:r w:rsidRPr="00A53E9B">
        <w:rPr>
          <w:rFonts w:eastAsiaTheme="minorEastAsia" w:hint="eastAsia"/>
          <w:lang w:eastAsia="ko-KR"/>
        </w:rPr>
        <w:t>group-common</w:t>
      </w:r>
      <w:r w:rsidRPr="00A53E9B">
        <w:rPr>
          <w:rFonts w:eastAsiaTheme="minorEastAsia"/>
          <w:lang w:eastAsia="ko-KR"/>
        </w:rPr>
        <w:t xml:space="preserve"> </w:t>
      </w:r>
      <w:r w:rsidRPr="00A53E9B">
        <w:rPr>
          <w:rFonts w:eastAsiaTheme="minorEastAsia" w:hint="eastAsia"/>
          <w:lang w:eastAsia="ko-KR"/>
        </w:rPr>
        <w:t>purposes.</w:t>
      </w:r>
    </w:p>
    <w:p w14:paraId="05A206DF" w14:textId="13CEB35C" w:rsidR="007F2687" w:rsidRPr="00A53E9B" w:rsidRDefault="00727C39"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Other</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cross-slot</w:t>
      </w:r>
      <w:r w:rsidRPr="00A53E9B">
        <w:rPr>
          <w:rFonts w:eastAsiaTheme="minorEastAsia"/>
          <w:lang w:eastAsia="ko-KR"/>
        </w:rPr>
        <w:t xml:space="preserve"> </w:t>
      </w:r>
      <w:r w:rsidRPr="00A53E9B">
        <w:rPr>
          <w:rFonts w:eastAsiaTheme="minorEastAsia" w:hint="eastAsia"/>
          <w:lang w:eastAsia="ko-KR"/>
        </w:rPr>
        <w:t>scheduling.</w:t>
      </w:r>
      <w:r w:rsidRPr="00A53E9B">
        <w:rPr>
          <w:rFonts w:eastAsiaTheme="minorEastAsia"/>
          <w:lang w:eastAsia="ko-KR"/>
        </w:rPr>
        <w:t xml:space="preserve"> </w:t>
      </w:r>
    </w:p>
    <w:p w14:paraId="74E0A712" w14:textId="32B9D5A8" w:rsidR="00BD528F" w:rsidRPr="00A53E9B" w:rsidRDefault="006B0702" w:rsidP="009A62EE">
      <w:pPr>
        <w:pStyle w:val="Style1"/>
        <w:numPr>
          <w:ilvl w:val="0"/>
          <w:numId w:val="20"/>
        </w:numPr>
        <w:spacing w:after="120" w:line="360" w:lineRule="auto"/>
        <w:rPr>
          <w:rFonts w:eastAsiaTheme="minorEastAsia"/>
          <w:lang w:eastAsia="ko-KR"/>
        </w:rPr>
      </w:pPr>
      <w:r w:rsidRPr="00A53E9B">
        <w:rPr>
          <w:rFonts w:eastAsiaTheme="minorEastAsia" w:hint="eastAsia"/>
          <w:lang w:eastAsia="ko-KR"/>
        </w:rPr>
        <w:t>Which</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exist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its</w:t>
      </w:r>
      <w:r w:rsidRPr="00A53E9B">
        <w:rPr>
          <w:rFonts w:eastAsiaTheme="minorEastAsia"/>
          <w:lang w:eastAsia="ko-KR"/>
        </w:rPr>
        <w:t xml:space="preserve"> scheduling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2,</w:t>
      </w:r>
      <w:r w:rsidRPr="00A53E9B">
        <w:rPr>
          <w:rFonts w:eastAsiaTheme="minorEastAsia"/>
          <w:lang w:eastAsia="ko-KR"/>
        </w:rPr>
        <w:t xml:space="preserve"> </w:t>
      </w:r>
      <w:r w:rsidR="00E37472">
        <w:rPr>
          <w:rFonts w:eastAsiaTheme="minorEastAsia"/>
          <w:lang w:eastAsia="ko-KR"/>
        </w:rPr>
        <w:t>C</w:t>
      </w:r>
      <w:r w:rsidRPr="00A53E9B">
        <w:rPr>
          <w:rFonts w:eastAsiaTheme="minorEastAsia" w:hint="eastAsia"/>
          <w:lang w:eastAsia="ko-KR"/>
        </w:rPr>
        <w:t>ase</w:t>
      </w:r>
      <w:r w:rsidRPr="00A53E9B">
        <w:rPr>
          <w:rFonts w:eastAsiaTheme="minorEastAsia"/>
          <w:lang w:eastAsia="ko-KR"/>
        </w:rPr>
        <w:t xml:space="preserve"> </w:t>
      </w:r>
      <w:r w:rsidRPr="00A53E9B">
        <w:rPr>
          <w:rFonts w:eastAsiaTheme="minorEastAsia" w:hint="eastAsia"/>
          <w:lang w:eastAsia="ko-KR"/>
        </w:rPr>
        <w:t>5)</w:t>
      </w:r>
    </w:p>
    <w:p w14:paraId="5AACC7F7" w14:textId="2429AB31" w:rsidR="00D61D0F" w:rsidRPr="00A53E9B" w:rsidRDefault="00D61D0F"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cross-slot</w:t>
      </w:r>
      <w:r w:rsidRPr="00A53E9B">
        <w:rPr>
          <w:rFonts w:eastAsiaTheme="minorEastAsia"/>
          <w:lang w:eastAsia="ko-KR"/>
        </w:rPr>
        <w:t xml:space="preserve"> scheduling</w:t>
      </w:r>
      <w:r w:rsidRPr="00A53E9B">
        <w:rPr>
          <w:rFonts w:eastAsiaTheme="minorEastAsia" w:hint="eastAsia"/>
          <w:lang w:eastAsia="ko-KR"/>
        </w:rPr>
        <w:t>.</w:t>
      </w:r>
    </w:p>
    <w:p w14:paraId="6D994074" w14:textId="1397D7CA" w:rsidR="00D61D0F" w:rsidRPr="00A53E9B" w:rsidRDefault="00D61D0F"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Other</w:t>
      </w:r>
      <w:r w:rsidRPr="00A53E9B">
        <w:rPr>
          <w:rFonts w:eastAsiaTheme="minorEastAsia"/>
          <w:lang w:eastAsia="ko-KR"/>
        </w:rPr>
        <w:t xml:space="preserve"> possible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slot</w:t>
      </w:r>
      <w:r w:rsidRPr="00A53E9B">
        <w:rPr>
          <w:rFonts w:eastAsiaTheme="minorEastAsia"/>
          <w:lang w:eastAsia="ko-KR"/>
        </w:rPr>
        <w:t xml:space="preserve"> </w:t>
      </w:r>
      <w:r w:rsidRPr="00A53E9B">
        <w:rPr>
          <w:rFonts w:eastAsiaTheme="minorEastAsia" w:hint="eastAsia"/>
          <w:lang w:eastAsia="ko-KR"/>
        </w:rPr>
        <w:t>aggregation/multi-slot</w:t>
      </w:r>
      <w:r w:rsidRPr="00A53E9B">
        <w:rPr>
          <w:rFonts w:eastAsiaTheme="minorEastAsia"/>
          <w:lang w:eastAsia="ko-KR"/>
        </w:rPr>
        <w:t xml:space="preserve"> </w:t>
      </w:r>
      <w:r w:rsidRPr="00A53E9B">
        <w:rPr>
          <w:rFonts w:eastAsiaTheme="minorEastAsia" w:hint="eastAsia"/>
          <w:lang w:eastAsia="ko-KR"/>
        </w:rPr>
        <w:t>scheduling.</w:t>
      </w:r>
    </w:p>
    <w:p w14:paraId="433E2817" w14:textId="15A04860" w:rsidR="003F0A80" w:rsidRPr="00A53E9B" w:rsidRDefault="003F0A80" w:rsidP="00300BCE">
      <w:pPr>
        <w:pStyle w:val="Style1"/>
        <w:spacing w:after="120" w:line="360" w:lineRule="auto"/>
        <w:ind w:firstLine="0"/>
        <w:rPr>
          <w:rFonts w:eastAsiaTheme="minorEastAsia"/>
          <w:lang w:eastAsia="ko-KR"/>
        </w:rPr>
      </w:pPr>
      <w:r w:rsidRPr="00A53E9B">
        <w:rPr>
          <w:rFonts w:eastAsiaTheme="minorEastAsia" w:hint="eastAsia"/>
          <w:lang w:eastAsia="ko-KR"/>
        </w:rPr>
        <w:t>However,</w:t>
      </w:r>
      <w:r w:rsidRPr="00A53E9B">
        <w:rPr>
          <w:rFonts w:eastAsiaTheme="minorEastAsia"/>
          <w:lang w:eastAsia="ko-KR"/>
        </w:rPr>
        <w:t xml:space="preserve"> </w:t>
      </w:r>
      <w:r w:rsidRPr="00A53E9B">
        <w:rPr>
          <w:rFonts w:eastAsiaTheme="minorEastAsia" w:hint="eastAsia"/>
          <w:lang w:eastAsia="ko-KR"/>
        </w:rPr>
        <w:t>all</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above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or</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PSCCH</w:t>
      </w:r>
      <w:r w:rsidR="002C75AF" w:rsidRPr="00A53E9B">
        <w:rPr>
          <w:rFonts w:eastAsiaTheme="minorEastAsia"/>
          <w:lang w:eastAsia="ko-KR"/>
        </w:rPr>
        <w:t xml:space="preserve"> </w:t>
      </w:r>
      <w:r w:rsidR="002C75AF" w:rsidRPr="00A53E9B">
        <w:rPr>
          <w:rFonts w:eastAsiaTheme="minorEastAsia" w:hint="eastAsia"/>
          <w:lang w:eastAsia="ko-KR"/>
        </w:rPr>
        <w:t>affect</w:t>
      </w:r>
      <w:r w:rsidR="002C75AF" w:rsidRPr="00A53E9B">
        <w:rPr>
          <w:rFonts w:eastAsiaTheme="minorEastAsia"/>
          <w:lang w:eastAsia="ko-KR"/>
        </w:rPr>
        <w:t xml:space="preserve"> </w:t>
      </w:r>
      <w:r w:rsidR="002C75AF" w:rsidRPr="00A53E9B">
        <w:rPr>
          <w:rFonts w:eastAsiaTheme="minorEastAsia" w:hint="eastAsia"/>
          <w:lang w:eastAsia="ko-KR"/>
        </w:rPr>
        <w:t>channel</w:t>
      </w:r>
      <w:r w:rsidR="002C75AF" w:rsidRPr="00A53E9B">
        <w:rPr>
          <w:rFonts w:eastAsiaTheme="minorEastAsia"/>
          <w:lang w:eastAsia="ko-KR"/>
        </w:rPr>
        <w:t xml:space="preserve"> </w:t>
      </w:r>
      <w:r w:rsidR="002C75AF" w:rsidRPr="00A53E9B">
        <w:rPr>
          <w:rFonts w:eastAsiaTheme="minorEastAsia" w:hint="eastAsia"/>
          <w:lang w:eastAsia="ko-KR"/>
        </w:rPr>
        <w:t>sensing/resource</w:t>
      </w:r>
      <w:r w:rsidR="002C75AF" w:rsidRPr="00A53E9B">
        <w:rPr>
          <w:rFonts w:eastAsiaTheme="minorEastAsia"/>
          <w:lang w:eastAsia="ko-KR"/>
        </w:rPr>
        <w:t xml:space="preserve"> </w:t>
      </w:r>
      <w:r w:rsidR="002C75AF" w:rsidRPr="00A53E9B">
        <w:rPr>
          <w:rFonts w:eastAsiaTheme="minorEastAsia" w:hint="eastAsia"/>
          <w:lang w:eastAsia="ko-KR"/>
        </w:rPr>
        <w:t>reservation/resource</w:t>
      </w:r>
      <w:r w:rsidR="002C75AF" w:rsidRPr="00A53E9B">
        <w:rPr>
          <w:rFonts w:eastAsiaTheme="minorEastAsia"/>
          <w:lang w:eastAsia="ko-KR"/>
        </w:rPr>
        <w:t xml:space="preserve"> </w:t>
      </w:r>
      <w:r w:rsidR="002C75AF" w:rsidRPr="00A53E9B">
        <w:rPr>
          <w:rFonts w:eastAsiaTheme="minorEastAsia" w:hint="eastAsia"/>
          <w:lang w:eastAsia="ko-KR"/>
        </w:rPr>
        <w:t>selection</w:t>
      </w:r>
      <w:r w:rsidR="002C75AF" w:rsidRPr="00A53E9B">
        <w:rPr>
          <w:rFonts w:eastAsiaTheme="minorEastAsia"/>
          <w:lang w:eastAsia="ko-KR"/>
        </w:rPr>
        <w:t xml:space="preserve"> </w:t>
      </w:r>
      <w:r w:rsidR="002C75AF" w:rsidRPr="00A53E9B">
        <w:rPr>
          <w:rFonts w:eastAsiaTheme="minorEastAsia" w:hint="eastAsia"/>
          <w:lang w:eastAsia="ko-KR"/>
        </w:rPr>
        <w:t>mechani</w:t>
      </w:r>
      <w:r w:rsidR="003F6CAF" w:rsidRPr="00A53E9B">
        <w:rPr>
          <w:rFonts w:eastAsiaTheme="minorEastAsia" w:hint="eastAsia"/>
          <w:lang w:eastAsia="ko-KR"/>
        </w:rPr>
        <w:t>sms</w:t>
      </w:r>
      <w:r w:rsidR="00814868" w:rsidRPr="00A53E9B">
        <w:rPr>
          <w:rFonts w:eastAsiaTheme="minorEastAsia" w:hint="eastAsia"/>
          <w:lang w:eastAsia="ko-KR"/>
        </w:rPr>
        <w:t>.</w:t>
      </w:r>
      <w:r w:rsidR="00300BCE" w:rsidRPr="00A53E9B">
        <w:rPr>
          <w:rFonts w:eastAsiaTheme="minorEastAsia"/>
          <w:lang w:eastAsia="ko-KR"/>
        </w:rPr>
        <w:t xml:space="preserve"> </w:t>
      </w:r>
      <w:r w:rsidR="00300BCE" w:rsidRPr="00A53E9B">
        <w:rPr>
          <w:rFonts w:eastAsiaTheme="minorEastAsia" w:hint="eastAsia"/>
          <w:lang w:eastAsia="ko-KR"/>
        </w:rPr>
        <w:t>Therefore,</w:t>
      </w:r>
      <w:r w:rsidR="00300BCE" w:rsidRPr="00A53E9B">
        <w:rPr>
          <w:rFonts w:eastAsiaTheme="minorEastAsia"/>
          <w:lang w:eastAsia="ko-KR"/>
        </w:rPr>
        <w:t xml:space="preserve"> </w:t>
      </w:r>
      <w:r w:rsidR="00300BCE" w:rsidRPr="00A53E9B">
        <w:rPr>
          <w:rFonts w:eastAsiaTheme="minorEastAsia" w:hint="eastAsia"/>
          <w:lang w:eastAsia="ko-KR"/>
        </w:rPr>
        <w:t>whether</w:t>
      </w:r>
      <w:r w:rsidR="00300BCE" w:rsidRPr="00A53E9B">
        <w:rPr>
          <w:rFonts w:eastAsiaTheme="minorEastAsia"/>
          <w:lang w:eastAsia="ko-KR"/>
        </w:rPr>
        <w:t xml:space="preserve"> </w:t>
      </w:r>
      <w:r w:rsidR="00300BCE" w:rsidRPr="00A53E9B">
        <w:rPr>
          <w:rFonts w:eastAsiaTheme="minorEastAsia" w:hint="eastAsia"/>
          <w:lang w:eastAsia="ko-KR"/>
        </w:rPr>
        <w:t>to</w:t>
      </w:r>
      <w:r w:rsidR="00300BCE" w:rsidRPr="00A53E9B">
        <w:rPr>
          <w:rFonts w:eastAsiaTheme="minorEastAsia"/>
          <w:lang w:eastAsia="ko-KR"/>
        </w:rPr>
        <w:t xml:space="preserve"> </w:t>
      </w:r>
      <w:r w:rsidR="00300BCE" w:rsidRPr="00A53E9B">
        <w:rPr>
          <w:rFonts w:eastAsiaTheme="minorEastAsia" w:hint="eastAsia"/>
          <w:lang w:eastAsia="ko-KR"/>
        </w:rPr>
        <w:t>support</w:t>
      </w:r>
      <w:r w:rsidR="00300BCE" w:rsidRPr="00A53E9B">
        <w:rPr>
          <w:rFonts w:eastAsiaTheme="minorEastAsia"/>
          <w:lang w:eastAsia="ko-KR"/>
        </w:rPr>
        <w:t xml:space="preserve"> </w:t>
      </w:r>
      <w:r w:rsidR="00300BCE" w:rsidRPr="00A53E9B">
        <w:rPr>
          <w:rFonts w:eastAsiaTheme="minorEastAsia" w:hint="eastAsia"/>
          <w:lang w:eastAsia="ko-KR"/>
        </w:rPr>
        <w:t>use</w:t>
      </w:r>
      <w:r w:rsidR="00300BCE" w:rsidRPr="00A53E9B">
        <w:rPr>
          <w:rFonts w:eastAsiaTheme="minorEastAsia"/>
          <w:lang w:eastAsia="ko-KR"/>
        </w:rPr>
        <w:t xml:space="preserve"> </w:t>
      </w:r>
      <w:r w:rsidR="00300BCE" w:rsidRPr="00A53E9B">
        <w:rPr>
          <w:rFonts w:eastAsiaTheme="minorEastAsia" w:hint="eastAsia"/>
          <w:lang w:eastAsia="ko-KR"/>
        </w:rPr>
        <w:t>cases</w:t>
      </w:r>
      <w:r w:rsidR="00300BCE" w:rsidRPr="00A53E9B">
        <w:rPr>
          <w:rFonts w:eastAsiaTheme="minorEastAsia"/>
          <w:lang w:eastAsia="ko-KR"/>
        </w:rPr>
        <w:t xml:space="preserve"> </w:t>
      </w:r>
      <w:r w:rsidR="00300BCE" w:rsidRPr="00A53E9B">
        <w:rPr>
          <w:rFonts w:eastAsiaTheme="minorEastAsia" w:hint="eastAsia"/>
          <w:lang w:eastAsia="ko-KR"/>
        </w:rPr>
        <w:t>for</w:t>
      </w:r>
      <w:r w:rsidR="00300BCE" w:rsidRPr="00A53E9B">
        <w:rPr>
          <w:rFonts w:eastAsiaTheme="minorEastAsia"/>
          <w:lang w:eastAsia="ko-KR"/>
        </w:rPr>
        <w:t xml:space="preserve"> </w:t>
      </w:r>
      <w:r w:rsidR="00300BCE" w:rsidRPr="00A53E9B">
        <w:rPr>
          <w:rFonts w:eastAsiaTheme="minorEastAsia" w:hint="eastAsia"/>
          <w:lang w:eastAsia="ko-KR"/>
        </w:rPr>
        <w:t>PSCCH</w:t>
      </w:r>
      <w:r w:rsidR="00300BCE" w:rsidRPr="00A53E9B">
        <w:rPr>
          <w:rFonts w:eastAsiaTheme="minorEastAsia"/>
          <w:lang w:eastAsia="ko-KR"/>
        </w:rPr>
        <w:t xml:space="preserve"> </w:t>
      </w:r>
      <w:r w:rsidR="00300BCE" w:rsidRPr="00A53E9B">
        <w:rPr>
          <w:rFonts w:eastAsiaTheme="minorEastAsia" w:hint="eastAsia"/>
          <w:lang w:eastAsia="ko-KR"/>
        </w:rPr>
        <w:t>without</w:t>
      </w:r>
      <w:r w:rsidR="00300BCE" w:rsidRPr="00A53E9B">
        <w:rPr>
          <w:rFonts w:eastAsiaTheme="minorEastAsia"/>
          <w:lang w:eastAsia="ko-KR"/>
        </w:rPr>
        <w:t xml:space="preserve"> </w:t>
      </w:r>
      <w:r w:rsidR="00300BCE" w:rsidRPr="00A53E9B">
        <w:rPr>
          <w:rFonts w:eastAsiaTheme="minorEastAsia" w:hint="eastAsia"/>
          <w:lang w:eastAsia="ko-KR"/>
        </w:rPr>
        <w:t>PSSCH</w:t>
      </w:r>
      <w:r w:rsidR="00300BCE" w:rsidRPr="00A53E9B">
        <w:rPr>
          <w:rFonts w:eastAsiaTheme="minorEastAsia"/>
          <w:lang w:eastAsia="ko-KR"/>
        </w:rPr>
        <w:t xml:space="preserve"> </w:t>
      </w:r>
      <w:r w:rsidR="00300BCE" w:rsidRPr="00A53E9B">
        <w:rPr>
          <w:rFonts w:eastAsiaTheme="minorEastAsia" w:hint="eastAsia"/>
          <w:lang w:eastAsia="ko-KR"/>
        </w:rPr>
        <w:t>or</w:t>
      </w:r>
      <w:r w:rsidR="00300BCE" w:rsidRPr="00A53E9B">
        <w:rPr>
          <w:rFonts w:eastAsiaTheme="minorEastAsia"/>
          <w:lang w:eastAsia="ko-KR"/>
        </w:rPr>
        <w:t xml:space="preserve"> </w:t>
      </w:r>
      <w:r w:rsidR="00300BCE" w:rsidRPr="00A53E9B">
        <w:rPr>
          <w:rFonts w:eastAsiaTheme="minorEastAsia" w:hint="eastAsia"/>
          <w:lang w:eastAsia="ko-KR"/>
        </w:rPr>
        <w:t>for</w:t>
      </w:r>
      <w:r w:rsidR="00300BCE" w:rsidRPr="00A53E9B">
        <w:rPr>
          <w:rFonts w:eastAsiaTheme="minorEastAsia"/>
          <w:lang w:eastAsia="ko-KR"/>
        </w:rPr>
        <w:t xml:space="preserve"> </w:t>
      </w:r>
      <w:r w:rsidR="00300BCE" w:rsidRPr="00A53E9B">
        <w:rPr>
          <w:rFonts w:eastAsiaTheme="minorEastAsia" w:hint="eastAsia"/>
          <w:lang w:eastAsia="ko-KR"/>
        </w:rPr>
        <w:t>PSSCH</w:t>
      </w:r>
      <w:r w:rsidR="00300BCE" w:rsidRPr="00A53E9B">
        <w:rPr>
          <w:rFonts w:eastAsiaTheme="minorEastAsia"/>
          <w:lang w:eastAsia="ko-KR"/>
        </w:rPr>
        <w:t xml:space="preserve"> </w:t>
      </w:r>
      <w:r w:rsidR="00300BCE" w:rsidRPr="00A53E9B">
        <w:rPr>
          <w:rFonts w:eastAsiaTheme="minorEastAsia" w:hint="eastAsia"/>
          <w:lang w:eastAsia="ko-KR"/>
        </w:rPr>
        <w:t>without</w:t>
      </w:r>
      <w:r w:rsidR="00300BCE" w:rsidRPr="00A53E9B">
        <w:rPr>
          <w:rFonts w:eastAsiaTheme="minorEastAsia"/>
          <w:lang w:eastAsia="ko-KR"/>
        </w:rPr>
        <w:t xml:space="preserve"> </w:t>
      </w:r>
      <w:r w:rsidR="00300BCE" w:rsidRPr="00A53E9B">
        <w:rPr>
          <w:rFonts w:eastAsiaTheme="minorEastAsia" w:hint="eastAsia"/>
          <w:lang w:eastAsia="ko-KR"/>
        </w:rPr>
        <w:t>PSCCH</w:t>
      </w:r>
      <w:r w:rsidR="00300BCE" w:rsidRPr="00A53E9B">
        <w:rPr>
          <w:rFonts w:eastAsiaTheme="minorEastAsia"/>
          <w:lang w:eastAsia="ko-KR"/>
        </w:rPr>
        <w:t xml:space="preserve"> </w:t>
      </w:r>
      <w:r w:rsidR="00300BCE" w:rsidRPr="00A53E9B">
        <w:rPr>
          <w:rFonts w:eastAsiaTheme="minorEastAsia" w:hint="eastAsia"/>
          <w:lang w:eastAsia="ko-KR"/>
        </w:rPr>
        <w:t>should</w:t>
      </w:r>
      <w:r w:rsidR="00300BCE" w:rsidRPr="00A53E9B">
        <w:rPr>
          <w:rFonts w:eastAsiaTheme="minorEastAsia"/>
          <w:lang w:eastAsia="ko-KR"/>
        </w:rPr>
        <w:t xml:space="preserve"> </w:t>
      </w:r>
      <w:r w:rsidR="00300BCE" w:rsidRPr="00A53E9B">
        <w:rPr>
          <w:rFonts w:eastAsiaTheme="minorEastAsia" w:hint="eastAsia"/>
          <w:lang w:eastAsia="ko-KR"/>
        </w:rPr>
        <w:t>be</w:t>
      </w:r>
      <w:r w:rsidR="00300BCE" w:rsidRPr="00A53E9B">
        <w:rPr>
          <w:rFonts w:eastAsiaTheme="minorEastAsia"/>
          <w:lang w:eastAsia="ko-KR"/>
        </w:rPr>
        <w:t xml:space="preserve"> </w:t>
      </w:r>
      <w:r w:rsidR="00300BCE" w:rsidRPr="00A53E9B">
        <w:rPr>
          <w:rFonts w:eastAsiaTheme="minorEastAsia" w:hint="eastAsia"/>
          <w:lang w:eastAsia="ko-KR"/>
        </w:rPr>
        <w:t>carefully</w:t>
      </w:r>
      <w:r w:rsidR="00300BCE" w:rsidRPr="00A53E9B">
        <w:rPr>
          <w:rFonts w:eastAsiaTheme="minorEastAsia"/>
          <w:lang w:eastAsia="ko-KR"/>
        </w:rPr>
        <w:t xml:space="preserve"> </w:t>
      </w:r>
      <w:r w:rsidR="00300BCE" w:rsidRPr="00A53E9B">
        <w:rPr>
          <w:rFonts w:eastAsiaTheme="minorEastAsia" w:hint="eastAsia"/>
          <w:lang w:eastAsia="ko-KR"/>
        </w:rPr>
        <w:t>analyzed.</w:t>
      </w:r>
      <w:r w:rsidR="00300BCE" w:rsidRPr="00A53E9B">
        <w:rPr>
          <w:rFonts w:eastAsiaTheme="minorEastAsia"/>
          <w:lang w:eastAsia="ko-KR"/>
        </w:rPr>
        <w:t xml:space="preserve"> </w:t>
      </w:r>
      <w:r w:rsidR="00645CBE" w:rsidRPr="00A53E9B">
        <w:rPr>
          <w:rFonts w:eastAsiaTheme="minorEastAsia"/>
          <w:lang w:eastAsia="ko-KR"/>
        </w:rPr>
        <w:t xml:space="preserve">Regarding PSCCH-only transmission, if it is allowed in Rel-16 V2X, control channel collision due to increase of PSCCH and resource waste due to not transmitting in the remaining symbols and the same PRBs of PSCCH may occur. </w:t>
      </w:r>
    </w:p>
    <w:p w14:paraId="674F00FE" w14:textId="610910AA" w:rsidR="00645CBE" w:rsidRPr="004D7A9F" w:rsidRDefault="00B44C79" w:rsidP="00271658">
      <w:pPr>
        <w:pStyle w:val="ac"/>
        <w:ind w:left="850" w:hangingChars="425" w:hanging="850"/>
        <w:rPr>
          <w:i/>
        </w:rPr>
      </w:pPr>
      <w:bookmarkStart w:id="5" w:name="_Ref5190377"/>
      <w:bookmarkStart w:id="6" w:name="_Ref16861066"/>
      <w:bookmarkStart w:id="7" w:name="_Ref7547867"/>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010D6B">
        <w:rPr>
          <w:i/>
          <w:noProof/>
        </w:rPr>
        <w:t>2</w:t>
      </w:r>
      <w:r w:rsidRPr="004D7A9F">
        <w:rPr>
          <w:i/>
        </w:rPr>
        <w:fldChar w:fldCharType="end"/>
      </w:r>
      <w:r w:rsidRPr="004D7A9F">
        <w:rPr>
          <w:i/>
        </w:rPr>
        <w:t xml:space="preserve">. </w:t>
      </w:r>
      <w:bookmarkEnd w:id="5"/>
      <w:r w:rsidR="006B780F" w:rsidRPr="004D7A9F">
        <w:rPr>
          <w:i/>
        </w:rPr>
        <w:t>Support PSCCH+PSSCH, PSCCH+PSSCH+PSFCH, PSFCH-only transmissions within a slot</w:t>
      </w:r>
      <w:r w:rsidR="00645CBE" w:rsidRPr="004D7A9F">
        <w:rPr>
          <w:i/>
        </w:rPr>
        <w:t>.</w:t>
      </w:r>
      <w:bookmarkEnd w:id="6"/>
    </w:p>
    <w:p w14:paraId="449BAAE5" w14:textId="6ECED7AB" w:rsidR="00EC3D6F" w:rsidRPr="004D7A9F" w:rsidRDefault="00645CBE" w:rsidP="00271658">
      <w:pPr>
        <w:pStyle w:val="ac"/>
        <w:ind w:left="850" w:hangingChars="425" w:hanging="850"/>
        <w:rPr>
          <w:i/>
        </w:rPr>
      </w:pPr>
      <w:bookmarkStart w:id="8" w:name="_Ref16861070"/>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010D6B">
        <w:rPr>
          <w:i/>
          <w:noProof/>
        </w:rPr>
        <w:t>3</w:t>
      </w:r>
      <w:r w:rsidRPr="004D7A9F">
        <w:rPr>
          <w:i/>
        </w:rPr>
        <w:fldChar w:fldCharType="end"/>
      </w:r>
      <w:r w:rsidRPr="004D7A9F">
        <w:rPr>
          <w:i/>
        </w:rPr>
        <w:t>. Not support</w:t>
      </w:r>
      <w:r w:rsidR="006B780F" w:rsidRPr="004D7A9F">
        <w:rPr>
          <w:i/>
        </w:rPr>
        <w:t xml:space="preserve"> PSCCH-only, PSSCH-only, PSCCH+PSFCH, PSSCH+PSFCH transmission</w:t>
      </w:r>
      <w:bookmarkEnd w:id="7"/>
      <w:r w:rsidRPr="004D7A9F">
        <w:rPr>
          <w:i/>
        </w:rPr>
        <w:t>s within a slot.</w:t>
      </w:r>
      <w:bookmarkEnd w:id="8"/>
    </w:p>
    <w:p w14:paraId="6787E4D7" w14:textId="1FE188DB" w:rsidR="00EC3D6F" w:rsidRPr="00A53E9B" w:rsidRDefault="00EC3D6F" w:rsidP="00EC3D6F">
      <w:pPr>
        <w:pStyle w:val="Style1"/>
        <w:spacing w:after="120" w:line="360" w:lineRule="auto"/>
        <w:ind w:firstLine="0"/>
        <w:rPr>
          <w:lang w:val="en-GB"/>
        </w:rPr>
      </w:pPr>
    </w:p>
    <w:p w14:paraId="2A4BFFEB" w14:textId="4EF6BD7F" w:rsidR="00645CBE" w:rsidRPr="00A53E9B" w:rsidRDefault="00645CBE" w:rsidP="00EC3D6F">
      <w:pPr>
        <w:pStyle w:val="Style1"/>
        <w:spacing w:after="120" w:line="360" w:lineRule="auto"/>
        <w:ind w:firstLine="0"/>
        <w:rPr>
          <w:rFonts w:eastAsia="MS Mincho"/>
          <w:i/>
          <w:u w:val="single"/>
          <w:lang w:eastAsia="en-US"/>
        </w:rPr>
      </w:pPr>
      <w:r w:rsidRPr="00A53E9B">
        <w:rPr>
          <w:rFonts w:eastAsia="MS Mincho"/>
          <w:i/>
          <w:u w:val="single"/>
          <w:lang w:eastAsia="en-US"/>
        </w:rPr>
        <w:t>M</w:t>
      </w:r>
      <w:r w:rsidRPr="00A53E9B">
        <w:rPr>
          <w:rFonts w:eastAsia="MS Mincho" w:hint="eastAsia"/>
          <w:i/>
          <w:u w:val="single"/>
          <w:lang w:eastAsia="en-US"/>
        </w:rPr>
        <w:t xml:space="preserve">ultiplexing </w:t>
      </w:r>
      <w:r w:rsidRPr="00A53E9B">
        <w:rPr>
          <w:rFonts w:eastAsia="MS Mincho"/>
          <w:i/>
          <w:u w:val="single"/>
          <w:lang w:eastAsia="en-US"/>
        </w:rPr>
        <w:t>of physical channels</w:t>
      </w:r>
    </w:p>
    <w:p w14:paraId="6AD08D5F" w14:textId="5D187922" w:rsidR="00645CBE" w:rsidRPr="00A53E9B" w:rsidRDefault="000B78F9" w:rsidP="00EC3D6F">
      <w:pPr>
        <w:pStyle w:val="Style1"/>
        <w:spacing w:after="120" w:line="360" w:lineRule="auto"/>
        <w:ind w:firstLine="0"/>
        <w:rPr>
          <w:rFonts w:eastAsiaTheme="minorEastAsia"/>
          <w:lang w:val="en-GB" w:eastAsia="ko-KR"/>
        </w:rPr>
      </w:pPr>
      <w:r w:rsidRPr="00A53E9B">
        <w:rPr>
          <w:rFonts w:eastAsiaTheme="minorEastAsia" w:hint="eastAsia"/>
          <w:lang w:val="en-GB" w:eastAsia="ko-KR"/>
        </w:rPr>
        <w:t>RAN1 has discussed how to multiplex PSCCH and PSSCH in a slot and made working assumption to support Option 3 as shown in the following figure.</w:t>
      </w:r>
      <w:r w:rsidR="00FC3877" w:rsidRPr="00A53E9B">
        <w:rPr>
          <w:rFonts w:eastAsiaTheme="minorEastAsia"/>
          <w:lang w:val="en-GB" w:eastAsia="ko-KR"/>
        </w:rPr>
        <w:t xml:space="preserve"> Since</w:t>
      </w:r>
      <w:r w:rsidRPr="00A53E9B">
        <w:rPr>
          <w:rFonts w:eastAsiaTheme="minorEastAsia" w:hint="eastAsia"/>
          <w:lang w:val="en-GB" w:eastAsia="ko-KR"/>
        </w:rPr>
        <w:t xml:space="preserve"> </w:t>
      </w:r>
      <w:r w:rsidR="00FC3877" w:rsidRPr="00A53E9B">
        <w:rPr>
          <w:rFonts w:eastAsiaTheme="minorEastAsia"/>
          <w:lang w:val="en-GB" w:eastAsia="ko-KR"/>
        </w:rPr>
        <w:t xml:space="preserve">RAN4 concludes that there is no critical issue to support Option 3, the working assumption can be confirmed. </w:t>
      </w:r>
    </w:p>
    <w:p w14:paraId="795965D0" w14:textId="496F1C88" w:rsidR="00FC3877" w:rsidRPr="00A53E9B" w:rsidRDefault="00FC3877" w:rsidP="00FC3877">
      <w:pPr>
        <w:pStyle w:val="Style1"/>
        <w:spacing w:after="120" w:line="360" w:lineRule="auto"/>
        <w:ind w:firstLine="0"/>
        <w:jc w:val="center"/>
        <w:rPr>
          <w:rFonts w:eastAsiaTheme="minorEastAsia"/>
          <w:lang w:val="en-GB" w:eastAsia="ko-KR"/>
        </w:rPr>
      </w:pPr>
      <w:r w:rsidRPr="00A53E9B">
        <w:rPr>
          <w:rFonts w:eastAsia="Times New Roman"/>
          <w:noProof/>
          <w:lang w:eastAsia="ko-KR"/>
        </w:rPr>
        <w:drawing>
          <wp:inline distT="0" distB="0" distL="0" distR="0" wp14:anchorId="46A6776E" wp14:editId="7B40919F">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06E7B041" w14:textId="39E97424" w:rsidR="00FC3877" w:rsidRPr="00A53E9B" w:rsidRDefault="008653E2" w:rsidP="00EC3D6F">
      <w:pPr>
        <w:pStyle w:val="Style1"/>
        <w:spacing w:after="120" w:line="360" w:lineRule="auto"/>
        <w:ind w:firstLine="0"/>
        <w:rPr>
          <w:rFonts w:eastAsiaTheme="minorEastAsia"/>
          <w:lang w:val="en-GB" w:eastAsia="ko-KR"/>
        </w:rPr>
      </w:pPr>
      <w:r w:rsidRPr="00A53E9B">
        <w:rPr>
          <w:rFonts w:eastAsiaTheme="minorEastAsia" w:hint="eastAsia"/>
          <w:lang w:val="en-GB" w:eastAsia="ko-KR"/>
        </w:rPr>
        <w:t>One issue is whether to allow TDM like Option 1A/1B and FDM like Option 2.</w:t>
      </w:r>
      <w:r w:rsidR="000C504C" w:rsidRPr="00A53E9B">
        <w:rPr>
          <w:rFonts w:eastAsiaTheme="minorEastAsia"/>
          <w:lang w:val="en-GB" w:eastAsia="ko-KR"/>
        </w:rPr>
        <w:t xml:space="preserve"> Regarding FDM, according to the supported number of symbols for a slot and PSCCH, Option 3 can become Option 2 by scheduling or slot format. For example, if a slot only has 3 sidelink symbols and 3-symbol PSCCH is used, </w:t>
      </w:r>
      <w:r w:rsidR="000670E4" w:rsidRPr="00A53E9B">
        <w:rPr>
          <w:rFonts w:eastAsiaTheme="minorEastAsia"/>
          <w:lang w:val="en-GB" w:eastAsia="ko-KR"/>
        </w:rPr>
        <w:t xml:space="preserve">the </w:t>
      </w:r>
      <w:r w:rsidR="00280FD5" w:rsidRPr="00A53E9B">
        <w:rPr>
          <w:rFonts w:eastAsiaTheme="minorEastAsia"/>
          <w:lang w:val="en-GB" w:eastAsia="ko-KR"/>
        </w:rPr>
        <w:t xml:space="preserve">mapping of PSCCH and it scheduled PSSCH </w:t>
      </w:r>
      <w:r w:rsidR="000670E4" w:rsidRPr="00A53E9B">
        <w:rPr>
          <w:rFonts w:eastAsiaTheme="minorEastAsia"/>
          <w:lang w:val="en-GB" w:eastAsia="ko-KR"/>
        </w:rPr>
        <w:t xml:space="preserve">would look like Option 2 even though Option 3 is intended. Similarly, according to the number of PRBs used for PSSCH, the mapping of PSCCH and it scheduled PSSCH would look like Option 1A even though Option 3 is intended. </w:t>
      </w:r>
    </w:p>
    <w:p w14:paraId="2D14ED53" w14:textId="36727924" w:rsidR="00FC3877" w:rsidRPr="004D7A9F" w:rsidRDefault="000A40B4" w:rsidP="00EC3D6F">
      <w:pPr>
        <w:pStyle w:val="Style1"/>
        <w:spacing w:after="120" w:line="360" w:lineRule="auto"/>
        <w:ind w:firstLine="0"/>
        <w:rPr>
          <w:b/>
          <w:i/>
        </w:rPr>
      </w:pPr>
      <w:bookmarkStart w:id="9" w:name="_Ref16861073"/>
      <w:r w:rsidRPr="004D7A9F">
        <w:rPr>
          <w:b/>
          <w:i/>
        </w:rPr>
        <w:t xml:space="preserve">Proposal </w:t>
      </w:r>
      <w:r w:rsidRPr="004D7A9F">
        <w:rPr>
          <w:b/>
          <w:i/>
        </w:rPr>
        <w:fldChar w:fldCharType="begin"/>
      </w:r>
      <w:r w:rsidRPr="004D7A9F">
        <w:rPr>
          <w:b/>
          <w:i/>
        </w:rPr>
        <w:instrText xml:space="preserve"> SEQ Proposal \* ARABIC </w:instrText>
      </w:r>
      <w:r w:rsidRPr="004D7A9F">
        <w:rPr>
          <w:b/>
          <w:i/>
        </w:rPr>
        <w:fldChar w:fldCharType="separate"/>
      </w:r>
      <w:r w:rsidR="00010D6B">
        <w:rPr>
          <w:b/>
          <w:i/>
          <w:noProof/>
        </w:rPr>
        <w:t>4</w:t>
      </w:r>
      <w:r w:rsidRPr="004D7A9F">
        <w:rPr>
          <w:b/>
          <w:i/>
        </w:rPr>
        <w:fldChar w:fldCharType="end"/>
      </w:r>
      <w:r w:rsidRPr="004D7A9F">
        <w:rPr>
          <w:b/>
          <w:i/>
        </w:rPr>
        <w:t xml:space="preserve">. If smaller number of PRBs </w:t>
      </w:r>
      <w:r w:rsidR="00F16C03" w:rsidRPr="004D7A9F">
        <w:rPr>
          <w:rFonts w:eastAsiaTheme="minorEastAsia" w:hint="eastAsia"/>
          <w:b/>
          <w:i/>
          <w:lang w:eastAsia="ko-KR"/>
        </w:rPr>
        <w:t>is</w:t>
      </w:r>
      <w:r w:rsidR="00F16C03" w:rsidRPr="004D7A9F">
        <w:rPr>
          <w:b/>
          <w:i/>
        </w:rPr>
        <w:t xml:space="preserve"> </w:t>
      </w:r>
      <w:r w:rsidRPr="004D7A9F">
        <w:rPr>
          <w:b/>
          <w:i/>
        </w:rPr>
        <w:t>allocated for PSSCH, then TDM between PSCCH and PSSCH is allowed.</w:t>
      </w:r>
      <w:bookmarkEnd w:id="9"/>
    </w:p>
    <w:p w14:paraId="1AE6DC71" w14:textId="7CA8C684" w:rsidR="000A40B4" w:rsidRPr="004D7A9F" w:rsidRDefault="000A40B4" w:rsidP="00E90B9E">
      <w:pPr>
        <w:pStyle w:val="Style1"/>
        <w:spacing w:after="120" w:line="360" w:lineRule="auto"/>
        <w:ind w:left="992" w:hangingChars="494" w:hanging="992"/>
        <w:rPr>
          <w:rFonts w:eastAsiaTheme="minorEastAsia"/>
          <w:b/>
          <w:lang w:val="en-GB" w:eastAsia="ko-KR"/>
        </w:rPr>
      </w:pPr>
      <w:bookmarkStart w:id="10" w:name="_Ref23921539"/>
      <w:bookmarkStart w:id="11" w:name="_Ref16861077"/>
      <w:r w:rsidRPr="004D7A9F">
        <w:rPr>
          <w:b/>
          <w:i/>
        </w:rPr>
        <w:t xml:space="preserve">Proposal </w:t>
      </w:r>
      <w:r w:rsidRPr="004D7A9F">
        <w:rPr>
          <w:b/>
          <w:i/>
        </w:rPr>
        <w:fldChar w:fldCharType="begin"/>
      </w:r>
      <w:r w:rsidRPr="004D7A9F">
        <w:rPr>
          <w:b/>
          <w:i/>
        </w:rPr>
        <w:instrText xml:space="preserve"> SEQ Proposal \* ARABIC </w:instrText>
      </w:r>
      <w:r w:rsidRPr="004D7A9F">
        <w:rPr>
          <w:b/>
          <w:i/>
        </w:rPr>
        <w:fldChar w:fldCharType="separate"/>
      </w:r>
      <w:r w:rsidR="00010D6B">
        <w:rPr>
          <w:b/>
          <w:i/>
          <w:noProof/>
        </w:rPr>
        <w:t>5</w:t>
      </w:r>
      <w:r w:rsidRPr="004D7A9F">
        <w:rPr>
          <w:b/>
          <w:i/>
        </w:rPr>
        <w:fldChar w:fldCharType="end"/>
      </w:r>
      <w:r w:rsidRPr="004D7A9F">
        <w:rPr>
          <w:b/>
          <w:i/>
        </w:rPr>
        <w:t>. If PSCCH spanning all the sidelink symbols of a slot is supported, then FDM between PSCCH and PSSCH is allowed.</w:t>
      </w:r>
      <w:bookmarkEnd w:id="10"/>
      <w:r w:rsidRPr="004D7A9F">
        <w:rPr>
          <w:b/>
          <w:i/>
        </w:rPr>
        <w:t xml:space="preserve"> </w:t>
      </w:r>
      <w:bookmarkEnd w:id="11"/>
    </w:p>
    <w:p w14:paraId="052A245D" w14:textId="329DE414" w:rsidR="00FC3877" w:rsidRPr="00A53E9B" w:rsidRDefault="00FC3877" w:rsidP="00EC3D6F">
      <w:pPr>
        <w:pStyle w:val="Style1"/>
        <w:spacing w:after="120" w:line="360" w:lineRule="auto"/>
        <w:ind w:firstLine="0"/>
        <w:rPr>
          <w:rFonts w:eastAsiaTheme="minorEastAsia"/>
          <w:lang w:val="en-GB" w:eastAsia="ko-KR"/>
        </w:rPr>
      </w:pPr>
    </w:p>
    <w:p w14:paraId="545EFA96" w14:textId="00FC65D5" w:rsidR="00D22135" w:rsidRPr="00A53E9B" w:rsidRDefault="00D22135" w:rsidP="009D73BF">
      <w:pPr>
        <w:pStyle w:val="Style1"/>
        <w:spacing w:after="120" w:line="360" w:lineRule="auto"/>
        <w:ind w:firstLine="0"/>
        <w:rPr>
          <w:rFonts w:eastAsiaTheme="minorEastAsia"/>
          <w:lang w:val="en-GB" w:eastAsia="ko-KR"/>
        </w:rPr>
      </w:pPr>
      <w:r w:rsidRPr="00A53E9B">
        <w:rPr>
          <w:rFonts w:eastAsiaTheme="minorEastAsia"/>
          <w:lang w:val="en-GB" w:eastAsia="ko-KR"/>
        </w:rPr>
        <w:lastRenderedPageBreak/>
        <w:t>Whether to allow FDM</w:t>
      </w:r>
      <w:r w:rsidRPr="00A53E9B">
        <w:rPr>
          <w:rFonts w:eastAsiaTheme="minorEastAsia" w:hint="eastAsia"/>
          <w:lang w:val="en-GB" w:eastAsia="ko-KR"/>
        </w:rPr>
        <w:t xml:space="preserve"> between PSFCH and PSCCH/PSSCH should be also considered.</w:t>
      </w:r>
      <w:r w:rsidRPr="00A53E9B">
        <w:rPr>
          <w:rFonts w:eastAsiaTheme="minorEastAsia"/>
          <w:lang w:val="en-GB" w:eastAsia="ko-KR"/>
        </w:rPr>
        <w:t xml:space="preserve"> If FDM between PSFCH and PSCCH/PSSCH is allowed, more issues to be handled occur, e.g., </w:t>
      </w:r>
      <w:r w:rsidR="004C7A43" w:rsidRPr="00A53E9B">
        <w:rPr>
          <w:rFonts w:eastAsiaTheme="minorEastAsia"/>
          <w:lang w:val="en-GB" w:eastAsia="ko-KR"/>
        </w:rPr>
        <w:t xml:space="preserve">prioritization and power control when PSSCH and PSFCH need to be transmitted in the same symbols. </w:t>
      </w:r>
      <w:r w:rsidR="009D73BF" w:rsidRPr="00A53E9B">
        <w:rPr>
          <w:rFonts w:eastAsiaTheme="minorEastAsia"/>
          <w:lang w:val="en-GB" w:eastAsia="ko-KR"/>
        </w:rPr>
        <w:t>Therefore, we propose not to support FDM between PSFCH and PSCCH/PSSCH in Rel-16.</w:t>
      </w:r>
    </w:p>
    <w:p w14:paraId="66EEB90D" w14:textId="7A1A2DE7" w:rsidR="009D73BF" w:rsidRPr="004D7A9F" w:rsidRDefault="009D73BF" w:rsidP="009D73BF">
      <w:pPr>
        <w:pStyle w:val="Style1"/>
        <w:spacing w:after="120" w:line="360" w:lineRule="auto"/>
        <w:ind w:firstLine="0"/>
        <w:rPr>
          <w:rFonts w:eastAsiaTheme="minorEastAsia"/>
          <w:b/>
          <w:lang w:val="en-GB" w:eastAsia="ko-KR"/>
        </w:rPr>
      </w:pPr>
      <w:bookmarkStart w:id="12" w:name="_Ref16861081"/>
      <w:r w:rsidRPr="004D7A9F">
        <w:rPr>
          <w:b/>
          <w:i/>
        </w:rPr>
        <w:t xml:space="preserve">Proposal </w:t>
      </w:r>
      <w:r w:rsidRPr="004D7A9F">
        <w:rPr>
          <w:b/>
          <w:i/>
        </w:rPr>
        <w:fldChar w:fldCharType="begin"/>
      </w:r>
      <w:r w:rsidRPr="004D7A9F">
        <w:rPr>
          <w:b/>
          <w:i/>
        </w:rPr>
        <w:instrText xml:space="preserve"> SEQ Proposal \* ARABIC </w:instrText>
      </w:r>
      <w:r w:rsidRPr="004D7A9F">
        <w:rPr>
          <w:b/>
          <w:i/>
        </w:rPr>
        <w:fldChar w:fldCharType="separate"/>
      </w:r>
      <w:r w:rsidR="00010D6B">
        <w:rPr>
          <w:b/>
          <w:i/>
          <w:noProof/>
        </w:rPr>
        <w:t>6</w:t>
      </w:r>
      <w:r w:rsidRPr="004D7A9F">
        <w:rPr>
          <w:b/>
          <w:i/>
        </w:rPr>
        <w:fldChar w:fldCharType="end"/>
      </w:r>
      <w:r w:rsidRPr="004D7A9F">
        <w:rPr>
          <w:b/>
          <w:i/>
        </w:rPr>
        <w:t>. FDM between PSFCH and PSCCH/PSSCH is not supported in Rel-16.</w:t>
      </w:r>
      <w:bookmarkEnd w:id="12"/>
    </w:p>
    <w:p w14:paraId="677AD58A" w14:textId="77777777" w:rsidR="006C3EE2" w:rsidRPr="00A53E9B" w:rsidRDefault="006C3EE2" w:rsidP="006C3EE2">
      <w:pPr>
        <w:spacing w:after="0" w:line="360" w:lineRule="auto"/>
        <w:contextualSpacing/>
        <w:jc w:val="both"/>
        <w:rPr>
          <w:i/>
          <w:lang w:val="en-GB"/>
        </w:rPr>
      </w:pPr>
    </w:p>
    <w:p w14:paraId="6E5F09A3" w14:textId="4DFEFB60" w:rsidR="006C3EE2" w:rsidRPr="00A53E9B" w:rsidRDefault="006C3EE2" w:rsidP="006C3EE2">
      <w:pPr>
        <w:pStyle w:val="1"/>
        <w:spacing w:line="360" w:lineRule="auto"/>
        <w:rPr>
          <w:rFonts w:eastAsia="SimSun"/>
          <w:lang w:eastAsia="zh-CN"/>
        </w:rPr>
      </w:pPr>
      <w:r w:rsidRPr="00A53E9B">
        <w:rPr>
          <w:rFonts w:eastAsia="SimSun"/>
          <w:lang w:eastAsia="zh-CN"/>
        </w:rPr>
        <w:t>PSCCH design</w:t>
      </w:r>
    </w:p>
    <w:p w14:paraId="026BB52B" w14:textId="77777777" w:rsidR="00A226F2" w:rsidRPr="00A53E9B" w:rsidRDefault="00A226F2" w:rsidP="00A226F2">
      <w:pPr>
        <w:pStyle w:val="Style1"/>
        <w:keepNext/>
        <w:spacing w:after="0" w:afterAutospacing="0" w:line="360" w:lineRule="auto"/>
        <w:ind w:firstLine="0"/>
        <w:jc w:val="center"/>
      </w:pPr>
      <w:r w:rsidRPr="00A53E9B">
        <w:rPr>
          <w:rFonts w:eastAsiaTheme="minorEastAsia"/>
          <w:noProof/>
          <w:lang w:eastAsia="ko-KR"/>
        </w:rPr>
        <w:drawing>
          <wp:inline distT="0" distB="0" distL="0" distR="0" wp14:anchorId="38614D94" wp14:editId="07EA01CF">
            <wp:extent cx="1514246" cy="23685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6996" cy="2372865"/>
                    </a:xfrm>
                    <a:prstGeom prst="rect">
                      <a:avLst/>
                    </a:prstGeom>
                    <a:noFill/>
                  </pic:spPr>
                </pic:pic>
              </a:graphicData>
            </a:graphic>
          </wp:inline>
        </w:drawing>
      </w:r>
    </w:p>
    <w:p w14:paraId="7911ED36" w14:textId="71D60CF6" w:rsidR="00A226F2" w:rsidRPr="00A53E9B" w:rsidRDefault="00A226F2" w:rsidP="00A226F2">
      <w:pPr>
        <w:pStyle w:val="ac"/>
        <w:jc w:val="center"/>
        <w:rPr>
          <w:rFonts w:eastAsiaTheme="minorEastAsia"/>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010D6B">
        <w:rPr>
          <w:b w:val="0"/>
          <w:noProof/>
        </w:rPr>
        <w:t>1</w:t>
      </w:r>
      <w:r w:rsidRPr="00A53E9B">
        <w:rPr>
          <w:b w:val="0"/>
        </w:rPr>
        <w:fldChar w:fldCharType="end"/>
      </w:r>
      <w:r w:rsidRPr="00A53E9B">
        <w:rPr>
          <w:b w:val="0"/>
        </w:rPr>
        <w:t>. Illustration of Rel-15 NR PDCCH structure</w:t>
      </w:r>
      <w:r w:rsidR="002B0AC7" w:rsidRPr="00A53E9B">
        <w:rPr>
          <w:rFonts w:eastAsiaTheme="minorEastAsia" w:hint="eastAsia"/>
          <w:b w:val="0"/>
          <w:lang w:eastAsia="ko-KR"/>
        </w:rPr>
        <w:t xml:space="preserve"> for 3 symbol PDCCH</w:t>
      </w:r>
    </w:p>
    <w:p w14:paraId="50D6EE45" w14:textId="0828C7D0" w:rsidR="002448BF" w:rsidRDefault="002448BF" w:rsidP="00A226F2">
      <w:pPr>
        <w:pStyle w:val="Style1"/>
        <w:spacing w:after="0" w:afterAutospacing="0" w:line="360" w:lineRule="auto"/>
        <w:ind w:firstLine="0"/>
        <w:rPr>
          <w:rFonts w:eastAsiaTheme="minorEastAsia"/>
          <w:lang w:val="en-GB" w:eastAsia="ko-KR"/>
        </w:rPr>
      </w:pPr>
    </w:p>
    <w:p w14:paraId="1F862AF1" w14:textId="2EDB739A" w:rsidR="002448BF" w:rsidRPr="002448BF" w:rsidRDefault="002448BF" w:rsidP="00A226F2">
      <w:pPr>
        <w:pStyle w:val="Style1"/>
        <w:spacing w:after="0" w:afterAutospacing="0" w:line="360" w:lineRule="auto"/>
        <w:ind w:firstLine="0"/>
        <w:rPr>
          <w:rFonts w:eastAsia="MS Mincho"/>
          <w:i/>
          <w:u w:val="single"/>
          <w:lang w:eastAsia="en-US"/>
        </w:rPr>
      </w:pPr>
      <w:r w:rsidRPr="002448BF">
        <w:rPr>
          <w:rFonts w:eastAsia="MS Mincho" w:hint="eastAsia"/>
          <w:i/>
          <w:u w:val="single"/>
          <w:lang w:eastAsia="en-US"/>
        </w:rPr>
        <w:t>PSCCH resource mapping</w:t>
      </w:r>
    </w:p>
    <w:p w14:paraId="33EEAD84" w14:textId="518511DC" w:rsidR="002448BF" w:rsidRDefault="002448BF" w:rsidP="00A226F2">
      <w:pPr>
        <w:pStyle w:val="Style1"/>
        <w:spacing w:after="0" w:afterAutospacing="0" w:line="360" w:lineRule="auto"/>
        <w:ind w:firstLine="0"/>
        <w:rPr>
          <w:rFonts w:eastAsiaTheme="minorEastAsia"/>
          <w:lang w:val="en-GB" w:eastAsia="ko-KR"/>
        </w:rPr>
      </w:pPr>
      <w:r w:rsidRPr="00A53E9B">
        <w:rPr>
          <w:rFonts w:eastAsiaTheme="minorEastAsia"/>
          <w:lang w:val="en-GB" w:eastAsia="ko-KR"/>
        </w:rPr>
        <w:t>Rel-15 NR PDCCH uses the mapping structure by defining REG and CCE, where REG occupies 1 PRB and 1 symbol, and CCE occupies 6 REGs.</w:t>
      </w:r>
      <w:r>
        <w:rPr>
          <w:rFonts w:eastAsiaTheme="minorEastAsia"/>
          <w:lang w:val="en-GB" w:eastAsia="ko-KR"/>
        </w:rPr>
        <w:t xml:space="preserve"> </w:t>
      </w:r>
      <w:r w:rsidR="007B66F8">
        <w:rPr>
          <w:rFonts w:eastAsiaTheme="minorEastAsia"/>
          <w:lang w:val="en-GB" w:eastAsia="ko-KR"/>
        </w:rPr>
        <w:t>With the principle of reusing PDCCH structure, the following resource mapping is proposed for PSCCH</w:t>
      </w:r>
      <w:r w:rsidR="007B66F8" w:rsidRPr="007B66F8">
        <w:rPr>
          <w:rFonts w:eastAsiaTheme="minorEastAsia"/>
          <w:lang w:val="en-GB" w:eastAsia="ko-KR"/>
        </w:rPr>
        <w:t>, i.e., frequency-first mapping in an RB and then time-second mapping across the pair of symbol and RB</w:t>
      </w:r>
      <w:r w:rsidR="007B66F8">
        <w:rPr>
          <w:rFonts w:eastAsiaTheme="minorEastAsia"/>
          <w:lang w:val="en-GB" w:eastAsia="ko-KR"/>
        </w:rPr>
        <w:t xml:space="preserve">, as shown in Fig. </w:t>
      </w:r>
      <w:r w:rsidR="006826BD">
        <w:rPr>
          <w:rFonts w:eastAsiaTheme="minorEastAsia"/>
          <w:lang w:val="en-GB" w:eastAsia="ko-KR"/>
        </w:rPr>
        <w:t>2</w:t>
      </w:r>
      <w:r w:rsidR="007B66F8" w:rsidRPr="007B66F8">
        <w:rPr>
          <w:rFonts w:eastAsiaTheme="minorEastAsia"/>
          <w:lang w:val="en-GB" w:eastAsia="ko-KR"/>
        </w:rPr>
        <w:t>.</w:t>
      </w:r>
    </w:p>
    <w:p w14:paraId="4518DC53" w14:textId="77777777" w:rsidR="007B66F8" w:rsidRDefault="007B66F8" w:rsidP="007B66F8">
      <w:pPr>
        <w:pStyle w:val="Style1"/>
        <w:keepNext/>
        <w:spacing w:after="0" w:afterAutospacing="0" w:line="360" w:lineRule="auto"/>
        <w:ind w:firstLine="0"/>
        <w:jc w:val="center"/>
      </w:pPr>
      <w:r>
        <w:rPr>
          <w:rFonts w:eastAsiaTheme="minorEastAsia"/>
          <w:noProof/>
          <w:lang w:eastAsia="ko-KR"/>
        </w:rPr>
        <w:drawing>
          <wp:inline distT="0" distB="0" distL="0" distR="0" wp14:anchorId="197BC904" wp14:editId="0CBEB4E6">
            <wp:extent cx="2321756" cy="1995577"/>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6277" cy="2008058"/>
                    </a:xfrm>
                    <a:prstGeom prst="rect">
                      <a:avLst/>
                    </a:prstGeom>
                    <a:noFill/>
                  </pic:spPr>
                </pic:pic>
              </a:graphicData>
            </a:graphic>
          </wp:inline>
        </w:drawing>
      </w:r>
    </w:p>
    <w:p w14:paraId="45FAC529" w14:textId="15878DC8" w:rsidR="007B66F8" w:rsidRPr="007B66F8" w:rsidRDefault="007B66F8" w:rsidP="007B66F8">
      <w:pPr>
        <w:pStyle w:val="ac"/>
        <w:jc w:val="center"/>
        <w:rPr>
          <w:b w:val="0"/>
        </w:rPr>
      </w:pPr>
      <w:r w:rsidRPr="007B66F8">
        <w:rPr>
          <w:b w:val="0"/>
        </w:rPr>
        <w:t xml:space="preserve">Figure </w:t>
      </w:r>
      <w:r w:rsidRPr="007B66F8">
        <w:rPr>
          <w:b w:val="0"/>
        </w:rPr>
        <w:fldChar w:fldCharType="begin"/>
      </w:r>
      <w:r w:rsidRPr="007B66F8">
        <w:rPr>
          <w:b w:val="0"/>
        </w:rPr>
        <w:instrText xml:space="preserve"> SEQ Figure \* ARABIC </w:instrText>
      </w:r>
      <w:r w:rsidRPr="007B66F8">
        <w:rPr>
          <w:b w:val="0"/>
        </w:rPr>
        <w:fldChar w:fldCharType="separate"/>
      </w:r>
      <w:r w:rsidR="00010D6B">
        <w:rPr>
          <w:b w:val="0"/>
          <w:noProof/>
        </w:rPr>
        <w:t>2</w:t>
      </w:r>
      <w:r w:rsidRPr="007B66F8">
        <w:rPr>
          <w:b w:val="0"/>
        </w:rPr>
        <w:fldChar w:fldCharType="end"/>
      </w:r>
      <w:r w:rsidRPr="007B66F8">
        <w:rPr>
          <w:b w:val="0"/>
        </w:rPr>
        <w:t>. Proposed resource mapping of PSCCH</w:t>
      </w:r>
    </w:p>
    <w:p w14:paraId="5972881D" w14:textId="198050A9" w:rsidR="002448BF" w:rsidRPr="00E0157A" w:rsidRDefault="002448BF" w:rsidP="002448BF">
      <w:pPr>
        <w:pStyle w:val="ac"/>
        <w:ind w:left="853" w:hangingChars="425" w:hanging="853"/>
        <w:rPr>
          <w:rFonts w:eastAsia="SimSun"/>
          <w:i/>
          <w:lang w:val="en-US" w:eastAsia="zh-CN"/>
        </w:rPr>
      </w:pPr>
      <w:bookmarkStart w:id="13" w:name="_Ref23921543"/>
      <w:r w:rsidRPr="00E0157A">
        <w:rPr>
          <w:rFonts w:eastAsia="SimSun"/>
          <w:i/>
          <w:lang w:val="en-US" w:eastAsia="zh-CN"/>
        </w:rPr>
        <w:t xml:space="preserve">Proposal </w:t>
      </w:r>
      <w:r w:rsidRPr="00E0157A">
        <w:rPr>
          <w:rFonts w:eastAsia="SimSun"/>
          <w:i/>
          <w:lang w:val="en-US" w:eastAsia="zh-CN"/>
        </w:rPr>
        <w:fldChar w:fldCharType="begin"/>
      </w:r>
      <w:r w:rsidRPr="00E0157A">
        <w:rPr>
          <w:rFonts w:eastAsia="SimSun"/>
          <w:i/>
          <w:lang w:val="en-US" w:eastAsia="zh-CN"/>
        </w:rPr>
        <w:instrText xml:space="preserve"> SEQ Proposal \* ARABIC </w:instrText>
      </w:r>
      <w:r w:rsidRPr="00E0157A">
        <w:rPr>
          <w:rFonts w:eastAsia="SimSun"/>
          <w:i/>
          <w:lang w:val="en-US" w:eastAsia="zh-CN"/>
        </w:rPr>
        <w:fldChar w:fldCharType="separate"/>
      </w:r>
      <w:r w:rsidR="00010D6B">
        <w:rPr>
          <w:rFonts w:eastAsia="SimSun"/>
          <w:i/>
          <w:noProof/>
          <w:lang w:val="en-US" w:eastAsia="zh-CN"/>
        </w:rPr>
        <w:t>7</w:t>
      </w:r>
      <w:r w:rsidRPr="00E0157A">
        <w:rPr>
          <w:rFonts w:eastAsia="SimSun"/>
          <w:i/>
          <w:lang w:val="en-US" w:eastAsia="zh-CN"/>
        </w:rPr>
        <w:fldChar w:fldCharType="end"/>
      </w:r>
      <w:r w:rsidRPr="00E0157A">
        <w:rPr>
          <w:rFonts w:eastAsia="SimSun"/>
          <w:i/>
          <w:lang w:val="en-US" w:eastAsia="zh-CN"/>
        </w:rPr>
        <w:t>. Reuse the resource mapping of PDCCH for PSCCH resource mapping, i.e., frequency-first mapping in an RB and then time-second mapping across the pair of symbol and RB.</w:t>
      </w:r>
      <w:bookmarkEnd w:id="13"/>
      <w:r w:rsidRPr="00E0157A">
        <w:rPr>
          <w:rFonts w:eastAsia="SimSun"/>
          <w:i/>
          <w:lang w:val="en-US" w:eastAsia="zh-CN"/>
        </w:rPr>
        <w:t xml:space="preserve"> </w:t>
      </w:r>
    </w:p>
    <w:p w14:paraId="54FB423D" w14:textId="77898761" w:rsidR="002448BF" w:rsidRDefault="002448BF" w:rsidP="00A226F2">
      <w:pPr>
        <w:pStyle w:val="Style1"/>
        <w:spacing w:after="0" w:afterAutospacing="0" w:line="360" w:lineRule="auto"/>
        <w:ind w:firstLine="0"/>
        <w:rPr>
          <w:rFonts w:eastAsiaTheme="minorEastAsia"/>
          <w:lang w:val="en-GB" w:eastAsia="ko-KR"/>
        </w:rPr>
      </w:pPr>
    </w:p>
    <w:p w14:paraId="2D4C23E1" w14:textId="77777777" w:rsidR="002448BF" w:rsidRPr="002448BF" w:rsidRDefault="002448BF" w:rsidP="00A226F2">
      <w:pPr>
        <w:pStyle w:val="Style1"/>
        <w:spacing w:after="0" w:afterAutospacing="0" w:line="360" w:lineRule="auto"/>
        <w:ind w:firstLine="0"/>
        <w:rPr>
          <w:rFonts w:eastAsia="MS Mincho"/>
          <w:i/>
          <w:u w:val="single"/>
          <w:lang w:eastAsia="en-US"/>
        </w:rPr>
      </w:pPr>
      <w:r w:rsidRPr="002448BF">
        <w:rPr>
          <w:rFonts w:eastAsia="MS Mincho" w:hint="eastAsia"/>
          <w:i/>
          <w:u w:val="single"/>
          <w:lang w:eastAsia="en-US"/>
        </w:rPr>
        <w:t>Size of PSCCH</w:t>
      </w:r>
      <w:r w:rsidRPr="002448BF">
        <w:rPr>
          <w:rFonts w:eastAsia="MS Mincho"/>
          <w:i/>
          <w:u w:val="single"/>
          <w:lang w:eastAsia="en-US"/>
        </w:rPr>
        <w:t xml:space="preserve"> in the frequency domain</w:t>
      </w:r>
    </w:p>
    <w:p w14:paraId="5352799D" w14:textId="07CBC579" w:rsidR="002448BF" w:rsidRPr="00B267A7" w:rsidRDefault="00B267A7" w:rsidP="00A226F2">
      <w:pPr>
        <w:pStyle w:val="Style1"/>
        <w:spacing w:after="0" w:afterAutospacing="0" w:line="360" w:lineRule="auto"/>
        <w:ind w:firstLine="0"/>
        <w:rPr>
          <w:rFonts w:eastAsiaTheme="minorEastAsia"/>
          <w:lang w:val="en-GB" w:eastAsia="ko-KR"/>
        </w:rPr>
      </w:pPr>
      <w:r w:rsidRPr="00B267A7">
        <w:rPr>
          <w:rFonts w:eastAsiaTheme="minorEastAsia"/>
          <w:lang w:val="en-GB" w:eastAsia="ko-KR"/>
        </w:rPr>
        <w:t xml:space="preserve">For PDCCH design, </w:t>
      </w:r>
      <w:r>
        <w:rPr>
          <w:rFonts w:eastAsiaTheme="minorEastAsia"/>
          <w:lang w:val="en-GB" w:eastAsia="ko-KR"/>
        </w:rPr>
        <w:t xml:space="preserve">1 CCE consists of 3 PRBs for 2-symbol PDCCH while 1 CCE consists of 2 PRBs for 3-symbol PDCCH. </w:t>
      </w:r>
      <w:r w:rsidR="00EB0636">
        <w:rPr>
          <w:rFonts w:eastAsiaTheme="minorEastAsia"/>
          <w:lang w:val="en-GB" w:eastAsia="ko-KR"/>
        </w:rPr>
        <w:t>Also, PDCCH supports 1, 2, 4, 8, 16 aggregation level</w:t>
      </w:r>
      <w:r w:rsidR="009C5C2D">
        <w:rPr>
          <w:rFonts w:eastAsiaTheme="minorEastAsia"/>
          <w:lang w:val="en-GB" w:eastAsia="ko-KR"/>
        </w:rPr>
        <w:t xml:space="preserve"> which occupy 3, 6, 12, 24, 48 PRBs for 2-symbol PDCCH while 1, 2, 4, 8, 16 aggregation level occupy 2, 4, 8, 12, 32 PRBs for 3-symbol PDCCH</w:t>
      </w:r>
    </w:p>
    <w:p w14:paraId="1C4D922B" w14:textId="427256B4" w:rsidR="002448BF" w:rsidRPr="00EA4A17" w:rsidRDefault="002448BF" w:rsidP="009C5C2D">
      <w:pPr>
        <w:pStyle w:val="ac"/>
        <w:ind w:left="850" w:hangingChars="425" w:hanging="850"/>
        <w:rPr>
          <w:i/>
          <w:noProof/>
        </w:rPr>
      </w:pPr>
      <w:bookmarkStart w:id="14" w:name="_Ref23921546"/>
      <w:r w:rsidRPr="00EA4A17">
        <w:rPr>
          <w:i/>
          <w:noProof/>
        </w:rPr>
        <w:t xml:space="preserve">Proposal </w:t>
      </w:r>
      <w:r w:rsidRPr="00EA4A17">
        <w:rPr>
          <w:i/>
          <w:noProof/>
        </w:rPr>
        <w:fldChar w:fldCharType="begin"/>
      </w:r>
      <w:r w:rsidRPr="00EA4A17">
        <w:rPr>
          <w:i/>
          <w:noProof/>
        </w:rPr>
        <w:instrText xml:space="preserve"> SEQ Proposal \* ARABIC </w:instrText>
      </w:r>
      <w:r w:rsidRPr="00EA4A17">
        <w:rPr>
          <w:i/>
          <w:noProof/>
        </w:rPr>
        <w:fldChar w:fldCharType="separate"/>
      </w:r>
      <w:r w:rsidR="00010D6B">
        <w:rPr>
          <w:i/>
          <w:noProof/>
        </w:rPr>
        <w:t>8</w:t>
      </w:r>
      <w:r w:rsidRPr="00EA4A17">
        <w:rPr>
          <w:i/>
          <w:noProof/>
        </w:rPr>
        <w:fldChar w:fldCharType="end"/>
      </w:r>
      <w:r w:rsidRPr="00EA4A17">
        <w:rPr>
          <w:i/>
          <w:noProof/>
        </w:rPr>
        <w:t>. For PSCCH PRBs, support the same number of RBs</w:t>
      </w:r>
      <w:r w:rsidR="009C5C2D" w:rsidRPr="00EA4A17">
        <w:rPr>
          <w:i/>
          <w:noProof/>
        </w:rPr>
        <w:t xml:space="preserve"> that can be occupied for PDCCH, i.e., support 3, 6, 12, 24, 48 PRBs for 2-symbol PSCCH and 2, 4, 8, 12, 32 PRBs for 3-symbol PSCCH.</w:t>
      </w:r>
      <w:bookmarkEnd w:id="14"/>
    </w:p>
    <w:p w14:paraId="721B841A" w14:textId="5F706BC3" w:rsidR="002448BF" w:rsidRDefault="002448BF" w:rsidP="00A226F2">
      <w:pPr>
        <w:pStyle w:val="Style1"/>
        <w:spacing w:after="0" w:afterAutospacing="0" w:line="360" w:lineRule="auto"/>
        <w:ind w:firstLine="0"/>
        <w:rPr>
          <w:rFonts w:eastAsiaTheme="minorEastAsia"/>
          <w:lang w:val="en-GB" w:eastAsia="ko-KR"/>
        </w:rPr>
      </w:pPr>
    </w:p>
    <w:p w14:paraId="133F7A8B" w14:textId="44D340F0" w:rsidR="00836B43" w:rsidRPr="00836B43" w:rsidRDefault="00836B43" w:rsidP="00A226F2">
      <w:pPr>
        <w:pStyle w:val="Style1"/>
        <w:spacing w:after="0" w:afterAutospacing="0" w:line="360" w:lineRule="auto"/>
        <w:ind w:firstLine="0"/>
        <w:rPr>
          <w:rFonts w:eastAsia="MS Mincho"/>
          <w:i/>
          <w:u w:val="single"/>
          <w:lang w:eastAsia="en-US"/>
        </w:rPr>
      </w:pPr>
      <w:r w:rsidRPr="00836B43">
        <w:rPr>
          <w:rFonts w:eastAsia="MS Mincho"/>
          <w:i/>
          <w:u w:val="single"/>
          <w:lang w:eastAsia="en-US"/>
        </w:rPr>
        <w:t>Remaining design aspects of PSCCH</w:t>
      </w:r>
    </w:p>
    <w:p w14:paraId="221361C9" w14:textId="77777777" w:rsidR="00EA7F22" w:rsidRDefault="00836B43" w:rsidP="00EA7F22">
      <w:pPr>
        <w:pStyle w:val="Style1"/>
        <w:keepNext/>
        <w:spacing w:after="0" w:afterAutospacing="0" w:line="360" w:lineRule="auto"/>
        <w:ind w:firstLine="0"/>
        <w:jc w:val="center"/>
      </w:pPr>
      <w:r>
        <w:rPr>
          <w:rFonts w:eastAsiaTheme="minorEastAsia"/>
          <w:noProof/>
          <w:lang w:eastAsia="ko-KR"/>
        </w:rPr>
        <w:drawing>
          <wp:inline distT="0" distB="0" distL="0" distR="0" wp14:anchorId="5668A5DB" wp14:editId="0E87AB40">
            <wp:extent cx="1615596" cy="2283906"/>
            <wp:effectExtent l="0" t="0" r="381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900" cy="2302714"/>
                    </a:xfrm>
                    <a:prstGeom prst="rect">
                      <a:avLst/>
                    </a:prstGeom>
                    <a:noFill/>
                  </pic:spPr>
                </pic:pic>
              </a:graphicData>
            </a:graphic>
          </wp:inline>
        </w:drawing>
      </w:r>
    </w:p>
    <w:p w14:paraId="7C312B4E" w14:textId="33ED93A0" w:rsidR="00836B43" w:rsidRPr="00EA7F22" w:rsidRDefault="00EA7F22" w:rsidP="00EA7F22">
      <w:pPr>
        <w:pStyle w:val="ac"/>
        <w:jc w:val="center"/>
        <w:rPr>
          <w:rFonts w:eastAsiaTheme="minorEastAsia"/>
          <w:b w:val="0"/>
          <w:lang w:eastAsia="ko-KR"/>
        </w:rPr>
      </w:pPr>
      <w:r w:rsidRPr="00EA7F22">
        <w:rPr>
          <w:b w:val="0"/>
        </w:rPr>
        <w:t xml:space="preserve">Figure </w:t>
      </w:r>
      <w:r w:rsidRPr="00EA7F22">
        <w:rPr>
          <w:b w:val="0"/>
        </w:rPr>
        <w:fldChar w:fldCharType="begin"/>
      </w:r>
      <w:r w:rsidRPr="00EA7F22">
        <w:rPr>
          <w:b w:val="0"/>
        </w:rPr>
        <w:instrText xml:space="preserve"> SEQ Figure \* ARABIC </w:instrText>
      </w:r>
      <w:r w:rsidRPr="00EA7F22">
        <w:rPr>
          <w:b w:val="0"/>
        </w:rPr>
        <w:fldChar w:fldCharType="separate"/>
      </w:r>
      <w:r w:rsidR="00010D6B">
        <w:rPr>
          <w:b w:val="0"/>
          <w:noProof/>
        </w:rPr>
        <w:t>3</w:t>
      </w:r>
      <w:r w:rsidRPr="00EA7F22">
        <w:rPr>
          <w:b w:val="0"/>
        </w:rPr>
        <w:fldChar w:fldCharType="end"/>
      </w:r>
      <w:r w:rsidRPr="00EA7F22">
        <w:rPr>
          <w:b w:val="0"/>
        </w:rPr>
        <w:t>. Location of PSCCH in a slot</w:t>
      </w:r>
    </w:p>
    <w:p w14:paraId="7155C77B" w14:textId="5A420D9E" w:rsidR="00E024DE" w:rsidRPr="00E024DE" w:rsidRDefault="00836B43" w:rsidP="00087C46">
      <w:pPr>
        <w:spacing w:after="0" w:line="360" w:lineRule="auto"/>
        <w:jc w:val="both"/>
        <w:rPr>
          <w:rFonts w:eastAsiaTheme="minorEastAsia"/>
          <w:lang w:eastAsia="ko-KR"/>
        </w:rPr>
      </w:pPr>
      <w:r>
        <w:rPr>
          <w:rFonts w:eastAsiaTheme="minorEastAsia" w:hint="eastAsia"/>
          <w:lang w:eastAsia="ko-KR"/>
        </w:rPr>
        <w:t xml:space="preserve">From the email discussion, the location of PSCCH </w:t>
      </w:r>
      <w:r w:rsidR="00087C46">
        <w:rPr>
          <w:rFonts w:eastAsiaTheme="minorEastAsia"/>
          <w:lang w:eastAsia="ko-KR"/>
        </w:rPr>
        <w:t>was decided from the 2nd symbol as illustrated in the above figure. The one of the remaining issue is which signal is transmitted in the 1</w:t>
      </w:r>
      <w:r w:rsidR="00087C46" w:rsidRPr="00087C46">
        <w:rPr>
          <w:rFonts w:eastAsiaTheme="minorEastAsia"/>
          <w:vertAlign w:val="superscript"/>
          <w:lang w:eastAsia="ko-KR"/>
        </w:rPr>
        <w:t>st</w:t>
      </w:r>
      <w:r w:rsidR="00087C46">
        <w:rPr>
          <w:rFonts w:eastAsiaTheme="minorEastAsia"/>
          <w:lang w:eastAsia="ko-KR"/>
        </w:rPr>
        <w:t xml:space="preserve"> symbol in a slot. DMRS can be used to send in the 1</w:t>
      </w:r>
      <w:r w:rsidR="00087C46" w:rsidRPr="00087C46">
        <w:rPr>
          <w:rFonts w:eastAsiaTheme="minorEastAsia"/>
          <w:vertAlign w:val="superscript"/>
          <w:lang w:eastAsia="ko-KR"/>
        </w:rPr>
        <w:t>st</w:t>
      </w:r>
      <w:r w:rsidR="00087C46">
        <w:rPr>
          <w:rFonts w:eastAsiaTheme="minorEastAsia"/>
          <w:lang w:eastAsia="ko-KR"/>
        </w:rPr>
        <w:t xml:space="preserve"> symbol for AGC purposes. If the AGC is already performed before the slot at the receiver side, then the receiver can utilize the DMRS for better channel estimation.</w:t>
      </w:r>
      <w:r w:rsidR="00EF0CDF">
        <w:rPr>
          <w:rFonts w:eastAsiaTheme="minorEastAsia"/>
          <w:lang w:eastAsia="ko-KR"/>
        </w:rPr>
        <w:t xml:space="preserve"> If we use comb-type DMRS pattern, then the receiver may utilize some part of the 1</w:t>
      </w:r>
      <w:r w:rsidR="00EF0CDF" w:rsidRPr="00EF0CDF">
        <w:rPr>
          <w:rFonts w:eastAsiaTheme="minorEastAsia"/>
          <w:vertAlign w:val="superscript"/>
          <w:lang w:eastAsia="ko-KR"/>
        </w:rPr>
        <w:t>st</w:t>
      </w:r>
      <w:r w:rsidR="00EF0CDF">
        <w:rPr>
          <w:rFonts w:eastAsiaTheme="minorEastAsia"/>
          <w:lang w:eastAsia="ko-KR"/>
        </w:rPr>
        <w:t xml:space="preserve"> symbol for channel estimation.</w:t>
      </w:r>
      <w:r w:rsidR="006F5B32">
        <w:rPr>
          <w:rFonts w:eastAsiaTheme="minorEastAsia"/>
          <w:lang w:eastAsia="ko-KR"/>
        </w:rPr>
        <w:t xml:space="preserve"> </w:t>
      </w:r>
      <w:r w:rsidR="00E024DE" w:rsidRPr="00E024DE">
        <w:rPr>
          <w:rFonts w:eastAsiaTheme="minorEastAsia"/>
          <w:lang w:eastAsia="ko-KR"/>
        </w:rPr>
        <w:tab/>
        <w:t xml:space="preserve">Compared to mapping a copy of PSSCH or PSCCH, </w:t>
      </w:r>
      <w:r w:rsidR="00E024DE">
        <w:rPr>
          <w:rFonts w:eastAsiaTheme="minorEastAsia"/>
          <w:lang w:eastAsia="ko-KR"/>
        </w:rPr>
        <w:t xml:space="preserve">a transmitter can prepare for the DMRS quickly without waiting for the processing of PSSCH and PSCCH. </w:t>
      </w:r>
    </w:p>
    <w:p w14:paraId="5E46B0AF" w14:textId="7584F5EC" w:rsidR="00EA7F22" w:rsidRPr="00EF0CDF" w:rsidRDefault="00EF0CDF" w:rsidP="00EF0CDF">
      <w:pPr>
        <w:pStyle w:val="ac"/>
        <w:rPr>
          <w:rFonts w:eastAsiaTheme="minorEastAsia"/>
          <w:i/>
          <w:lang w:val="en-US" w:eastAsia="ko-KR"/>
        </w:rPr>
      </w:pPr>
      <w:bookmarkStart w:id="15" w:name="_Ref23928571"/>
      <w:r w:rsidRPr="00EF0CDF">
        <w:rPr>
          <w:i/>
        </w:rPr>
        <w:t xml:space="preserve">Proposal </w:t>
      </w:r>
      <w:r w:rsidRPr="00EF0CDF">
        <w:rPr>
          <w:i/>
        </w:rPr>
        <w:fldChar w:fldCharType="begin"/>
      </w:r>
      <w:r w:rsidRPr="00EF0CDF">
        <w:rPr>
          <w:i/>
        </w:rPr>
        <w:instrText xml:space="preserve"> SEQ Proposal \* ARABIC </w:instrText>
      </w:r>
      <w:r w:rsidRPr="00EF0CDF">
        <w:rPr>
          <w:i/>
        </w:rPr>
        <w:fldChar w:fldCharType="separate"/>
      </w:r>
      <w:r w:rsidR="00010D6B">
        <w:rPr>
          <w:i/>
          <w:noProof/>
        </w:rPr>
        <w:t>9</w:t>
      </w:r>
      <w:r w:rsidRPr="00EF0CDF">
        <w:rPr>
          <w:i/>
        </w:rPr>
        <w:fldChar w:fldCharType="end"/>
      </w:r>
      <w:r w:rsidRPr="00EF0CDF">
        <w:rPr>
          <w:i/>
        </w:rPr>
        <w:t xml:space="preserve">. </w:t>
      </w:r>
      <w:r w:rsidR="00E024DE">
        <w:rPr>
          <w:i/>
        </w:rPr>
        <w:t xml:space="preserve">A copy of </w:t>
      </w:r>
      <w:r w:rsidR="0033370E">
        <w:rPr>
          <w:i/>
        </w:rPr>
        <w:t xml:space="preserve">PSSCH </w:t>
      </w:r>
      <w:r w:rsidRPr="00EF0CDF">
        <w:rPr>
          <w:i/>
        </w:rPr>
        <w:t>DMRS</w:t>
      </w:r>
      <w:r w:rsidR="00E024DE">
        <w:rPr>
          <w:i/>
        </w:rPr>
        <w:t xml:space="preserve"> defined for Rel-16 V2X</w:t>
      </w:r>
      <w:r w:rsidRPr="00EF0CDF">
        <w:rPr>
          <w:i/>
        </w:rPr>
        <w:t xml:space="preserve"> is transmitted in the 1</w:t>
      </w:r>
      <w:r w:rsidRPr="00EF0CDF">
        <w:rPr>
          <w:i/>
          <w:vertAlign w:val="superscript"/>
        </w:rPr>
        <w:t>st</w:t>
      </w:r>
      <w:r w:rsidRPr="00EF0CDF">
        <w:rPr>
          <w:i/>
        </w:rPr>
        <w:t xml:space="preserve"> symbol in a slot.</w:t>
      </w:r>
      <w:bookmarkEnd w:id="15"/>
    </w:p>
    <w:p w14:paraId="644720A9" w14:textId="77777777" w:rsidR="00836B43" w:rsidRDefault="00836B43" w:rsidP="00A535E4">
      <w:pPr>
        <w:spacing w:after="0" w:line="360" w:lineRule="auto"/>
        <w:rPr>
          <w:rFonts w:eastAsiaTheme="minorEastAsia"/>
          <w:lang w:eastAsia="ko-KR"/>
        </w:rPr>
      </w:pPr>
    </w:p>
    <w:p w14:paraId="38EB6338" w14:textId="4BE8FACF" w:rsidR="004D14F9" w:rsidRPr="00836B43" w:rsidRDefault="004D14F9" w:rsidP="00A535E4">
      <w:pPr>
        <w:spacing w:after="0" w:line="360" w:lineRule="auto"/>
        <w:rPr>
          <w:i/>
          <w:u w:val="single"/>
        </w:rPr>
      </w:pPr>
      <w:r w:rsidRPr="00836B43">
        <w:rPr>
          <w:rFonts w:hint="eastAsia"/>
          <w:i/>
          <w:u w:val="single"/>
        </w:rPr>
        <w:t>SCI design for 2-stage SCI</w:t>
      </w:r>
    </w:p>
    <w:p w14:paraId="1783539F" w14:textId="45B15930" w:rsidR="00233B41" w:rsidRDefault="00735599" w:rsidP="00A535E4">
      <w:pPr>
        <w:spacing w:after="0" w:line="360" w:lineRule="auto"/>
        <w:rPr>
          <w:rFonts w:eastAsiaTheme="minorEastAsia"/>
          <w:lang w:eastAsia="ko-KR"/>
        </w:rPr>
      </w:pPr>
      <w:r>
        <w:rPr>
          <w:rFonts w:eastAsiaTheme="minorEastAsia"/>
          <w:lang w:eastAsia="ko-KR"/>
        </w:rPr>
        <w:t>For 2-stage SCI, information only related to channel sensing and reservation needs to be included in the 1st SCI. With this principle, it is recommended that, i</w:t>
      </w:r>
      <w:r>
        <w:rPr>
          <w:rFonts w:eastAsiaTheme="minorEastAsia" w:hint="eastAsia"/>
          <w:lang w:eastAsia="ko-KR"/>
        </w:rPr>
        <w:t xml:space="preserve">n the 1st </w:t>
      </w:r>
      <w:r>
        <w:rPr>
          <w:rFonts w:eastAsiaTheme="minorEastAsia"/>
          <w:lang w:eastAsia="ko-KR"/>
        </w:rPr>
        <w:t>SCI, the following SCI contents are included.</w:t>
      </w:r>
    </w:p>
    <w:tbl>
      <w:tblPr>
        <w:tblStyle w:val="aff"/>
        <w:tblW w:w="0" w:type="auto"/>
        <w:tblLook w:val="04A0" w:firstRow="1" w:lastRow="0" w:firstColumn="1" w:lastColumn="0" w:noHBand="0" w:noVBand="1"/>
      </w:tblPr>
      <w:tblGrid>
        <w:gridCol w:w="5807"/>
      </w:tblGrid>
      <w:tr w:rsidR="00735599" w14:paraId="563F3BAA" w14:textId="77777777" w:rsidTr="00735599">
        <w:tc>
          <w:tcPr>
            <w:tcW w:w="5807" w:type="dxa"/>
          </w:tcPr>
          <w:p w14:paraId="5843A9AD" w14:textId="77777777" w:rsidR="00735599" w:rsidRDefault="00735599" w:rsidP="00A535E4">
            <w:pPr>
              <w:spacing w:after="0" w:line="360" w:lineRule="auto"/>
              <w:rPr>
                <w:rFonts w:eastAsiaTheme="minorEastAsia"/>
                <w:lang w:eastAsia="ko-KR"/>
              </w:rPr>
            </w:pPr>
            <w:r w:rsidRPr="00233B41">
              <w:rPr>
                <w:rFonts w:eastAsiaTheme="minorEastAsia"/>
                <w:lang w:eastAsia="ko-KR"/>
              </w:rPr>
              <w:t>frequency-domain resource assignment for scheduling PSSCH</w:t>
            </w:r>
          </w:p>
          <w:p w14:paraId="028F7AD8" w14:textId="77777777" w:rsidR="009C5C2D" w:rsidRDefault="00735599" w:rsidP="009C5C2D">
            <w:pPr>
              <w:spacing w:after="0" w:line="360" w:lineRule="auto"/>
              <w:rPr>
                <w:rFonts w:eastAsiaTheme="minorEastAsia"/>
                <w:lang w:eastAsia="ko-KR"/>
              </w:rPr>
            </w:pPr>
            <w:r w:rsidRPr="00233B41">
              <w:rPr>
                <w:rFonts w:eastAsiaTheme="minorEastAsia"/>
                <w:lang w:eastAsia="ko-KR"/>
              </w:rPr>
              <w:t>Time gap between initial transmission and retransmission</w:t>
            </w:r>
            <w:r w:rsidR="009C5C2D">
              <w:rPr>
                <w:rFonts w:eastAsiaTheme="minorEastAsia"/>
                <w:lang w:eastAsia="ko-KR"/>
              </w:rPr>
              <w:t xml:space="preserve"> </w:t>
            </w:r>
          </w:p>
          <w:p w14:paraId="69258B74" w14:textId="0930E013" w:rsidR="009C5C2D" w:rsidRPr="00144AC4" w:rsidRDefault="009C5C2D" w:rsidP="009C5C2D">
            <w:pPr>
              <w:spacing w:after="0" w:line="360" w:lineRule="auto"/>
              <w:rPr>
                <w:rFonts w:eastAsiaTheme="minorEastAsia"/>
                <w:color w:val="FF0000"/>
                <w:lang w:eastAsia="ko-KR"/>
              </w:rPr>
            </w:pPr>
            <w:r w:rsidRPr="00F4605D">
              <w:rPr>
                <w:rFonts w:eastAsiaTheme="minorEastAsia"/>
                <w:lang w:eastAsia="ko-KR"/>
              </w:rPr>
              <w:t>DMRS time-domain pattern</w:t>
            </w:r>
            <w:r w:rsidR="00144AC4" w:rsidRPr="00F4605D">
              <w:rPr>
                <w:rFonts w:eastAsiaTheme="minorEastAsia"/>
                <w:lang w:eastAsia="ko-KR"/>
              </w:rPr>
              <w:t xml:space="preserve"> </w:t>
            </w:r>
          </w:p>
          <w:p w14:paraId="11D64CFE" w14:textId="77777777" w:rsidR="00735599" w:rsidRPr="00233B41" w:rsidRDefault="00735599" w:rsidP="00A535E4">
            <w:pPr>
              <w:spacing w:after="0" w:line="360" w:lineRule="auto"/>
              <w:rPr>
                <w:rFonts w:eastAsiaTheme="minorEastAsia"/>
                <w:lang w:eastAsia="ko-KR"/>
              </w:rPr>
            </w:pPr>
            <w:r w:rsidRPr="00233B41">
              <w:rPr>
                <w:rFonts w:eastAsiaTheme="minorEastAsia"/>
                <w:lang w:eastAsia="ko-KR"/>
              </w:rPr>
              <w:t>resource reservation</w:t>
            </w:r>
          </w:p>
          <w:p w14:paraId="65545EFF" w14:textId="153A255C" w:rsidR="00735599" w:rsidRDefault="00735599" w:rsidP="00A535E4">
            <w:pPr>
              <w:spacing w:after="0" w:line="360" w:lineRule="auto"/>
              <w:rPr>
                <w:rFonts w:eastAsiaTheme="minorEastAsia"/>
                <w:lang w:eastAsia="ko-KR"/>
              </w:rPr>
            </w:pPr>
            <w:r w:rsidRPr="00233B41">
              <w:rPr>
                <w:rFonts w:eastAsiaTheme="minorEastAsia"/>
                <w:lang w:eastAsia="ko-KR"/>
              </w:rPr>
              <w:t>QoS indication</w:t>
            </w:r>
            <w:r w:rsidR="00A535E4">
              <w:rPr>
                <w:rFonts w:eastAsiaTheme="minorEastAsia"/>
                <w:lang w:eastAsia="ko-KR"/>
              </w:rPr>
              <w:t xml:space="preserve"> (Priority)</w:t>
            </w:r>
          </w:p>
          <w:p w14:paraId="6CBAD30B" w14:textId="75B386D8" w:rsidR="00C34123" w:rsidRPr="00735599" w:rsidRDefault="00735599" w:rsidP="00C34123">
            <w:pPr>
              <w:spacing w:after="0" w:line="360" w:lineRule="auto"/>
              <w:rPr>
                <w:rFonts w:eastAsiaTheme="minorEastAsia"/>
                <w:lang w:eastAsia="ko-KR"/>
              </w:rPr>
            </w:pPr>
            <w:r w:rsidRPr="00233B41">
              <w:rPr>
                <w:rFonts w:eastAsiaTheme="minorEastAsia"/>
                <w:lang w:eastAsia="ko-KR"/>
              </w:rPr>
              <w:t>second SCI indication</w:t>
            </w:r>
            <w:r w:rsidR="00A535E4">
              <w:rPr>
                <w:rFonts w:eastAsiaTheme="minorEastAsia"/>
                <w:lang w:eastAsia="ko-KR"/>
              </w:rPr>
              <w:t xml:space="preserve"> (or reserved bits)</w:t>
            </w:r>
          </w:p>
        </w:tc>
      </w:tr>
    </w:tbl>
    <w:p w14:paraId="248E7AFF" w14:textId="3507A45A" w:rsidR="00735599" w:rsidRPr="00735599" w:rsidRDefault="00C34123" w:rsidP="00A535E4">
      <w:pPr>
        <w:spacing w:after="0" w:line="360" w:lineRule="auto"/>
        <w:rPr>
          <w:rFonts w:eastAsiaTheme="minorEastAsia"/>
          <w:lang w:eastAsia="ko-KR"/>
        </w:rPr>
      </w:pPr>
      <w:r>
        <w:rPr>
          <w:rFonts w:eastAsiaTheme="minorEastAsia" w:hint="eastAsia"/>
          <w:lang w:eastAsia="ko-KR"/>
        </w:rPr>
        <w:t xml:space="preserve">With this above contents, the size of the 1st </w:t>
      </w:r>
      <w:r>
        <w:rPr>
          <w:rFonts w:eastAsiaTheme="minorEastAsia"/>
          <w:lang w:eastAsia="ko-KR"/>
        </w:rPr>
        <w:t xml:space="preserve">SCI could be minimized. </w:t>
      </w:r>
      <w:r w:rsidR="00735599">
        <w:rPr>
          <w:rFonts w:eastAsiaTheme="minorEastAsia" w:hint="eastAsia"/>
          <w:lang w:eastAsia="ko-KR"/>
        </w:rPr>
        <w:t xml:space="preserve">Also, the following information would be in the 2nd </w:t>
      </w:r>
      <w:r w:rsidR="00735599">
        <w:rPr>
          <w:rFonts w:eastAsiaTheme="minorEastAsia"/>
          <w:lang w:eastAsia="ko-KR"/>
        </w:rPr>
        <w:t>SCI.</w:t>
      </w:r>
    </w:p>
    <w:tbl>
      <w:tblPr>
        <w:tblStyle w:val="aff"/>
        <w:tblW w:w="0" w:type="auto"/>
        <w:tblLook w:val="04A0" w:firstRow="1" w:lastRow="0" w:firstColumn="1" w:lastColumn="0" w:noHBand="0" w:noVBand="1"/>
      </w:tblPr>
      <w:tblGrid>
        <w:gridCol w:w="5807"/>
      </w:tblGrid>
      <w:tr w:rsidR="00735599" w14:paraId="1DF7BC5A" w14:textId="77777777" w:rsidTr="003B5E8E">
        <w:tc>
          <w:tcPr>
            <w:tcW w:w="5807" w:type="dxa"/>
          </w:tcPr>
          <w:p w14:paraId="19E4EEBF" w14:textId="77777777" w:rsidR="00735599" w:rsidRDefault="00735599" w:rsidP="00A535E4">
            <w:pPr>
              <w:spacing w:after="0" w:line="360" w:lineRule="auto"/>
              <w:rPr>
                <w:rFonts w:eastAsiaTheme="minorEastAsia"/>
                <w:lang w:eastAsia="ko-KR"/>
              </w:rPr>
            </w:pPr>
            <w:r w:rsidRPr="00233B41">
              <w:rPr>
                <w:rFonts w:eastAsiaTheme="minorEastAsia"/>
                <w:lang w:eastAsia="ko-KR"/>
              </w:rPr>
              <w:lastRenderedPageBreak/>
              <w:t>HARQ process number</w:t>
            </w:r>
            <w:r>
              <w:rPr>
                <w:rFonts w:eastAsiaTheme="minorEastAsia"/>
                <w:lang w:eastAsia="ko-KR"/>
              </w:rPr>
              <w:t xml:space="preserve">, </w:t>
            </w:r>
            <w:r w:rsidRPr="00233B41">
              <w:rPr>
                <w:rFonts w:eastAsiaTheme="minorEastAsia"/>
                <w:lang w:eastAsia="ko-KR"/>
              </w:rPr>
              <w:t>NDI</w:t>
            </w:r>
            <w:r>
              <w:rPr>
                <w:rFonts w:eastAsiaTheme="minorEastAsia"/>
                <w:lang w:eastAsia="ko-KR"/>
              </w:rPr>
              <w:t xml:space="preserve">, </w:t>
            </w:r>
            <w:r w:rsidRPr="00233B41">
              <w:rPr>
                <w:rFonts w:eastAsiaTheme="minorEastAsia"/>
                <w:lang w:eastAsia="ko-KR"/>
              </w:rPr>
              <w:t>RV</w:t>
            </w:r>
            <w:r>
              <w:rPr>
                <w:rFonts w:eastAsiaTheme="minorEastAsia"/>
                <w:lang w:eastAsia="ko-KR"/>
              </w:rPr>
              <w:t>, MCS</w:t>
            </w:r>
          </w:p>
          <w:p w14:paraId="4C3DA267" w14:textId="77777777" w:rsidR="00735599" w:rsidRPr="00233B41" w:rsidRDefault="00735599" w:rsidP="00A535E4">
            <w:pPr>
              <w:spacing w:after="0" w:line="360" w:lineRule="auto"/>
              <w:rPr>
                <w:rFonts w:eastAsiaTheme="minorEastAsia"/>
                <w:lang w:eastAsia="ko-KR"/>
              </w:rPr>
            </w:pPr>
            <w:r w:rsidRPr="00233B41">
              <w:rPr>
                <w:rFonts w:eastAsiaTheme="minorEastAsia"/>
                <w:lang w:eastAsia="ko-KR"/>
              </w:rPr>
              <w:t>CSI indication</w:t>
            </w:r>
          </w:p>
          <w:p w14:paraId="738C1FBC" w14:textId="1393BEBB" w:rsidR="00735599" w:rsidRDefault="00735599" w:rsidP="00A535E4">
            <w:pPr>
              <w:spacing w:after="0" w:line="360" w:lineRule="auto"/>
              <w:rPr>
                <w:rFonts w:eastAsiaTheme="minorEastAsia"/>
                <w:lang w:eastAsia="ko-KR"/>
              </w:rPr>
            </w:pPr>
            <w:r w:rsidRPr="00233B41">
              <w:rPr>
                <w:rFonts w:eastAsiaTheme="minorEastAsia"/>
                <w:lang w:eastAsia="ko-KR"/>
              </w:rPr>
              <w:t>CSI request</w:t>
            </w:r>
          </w:p>
          <w:p w14:paraId="5E3484E8" w14:textId="77777777" w:rsidR="00735599" w:rsidRDefault="00735599" w:rsidP="00A535E4">
            <w:pPr>
              <w:spacing w:after="0" w:line="360" w:lineRule="auto"/>
              <w:rPr>
                <w:rFonts w:eastAsiaTheme="minorEastAsia"/>
                <w:lang w:eastAsia="ko-KR"/>
              </w:rPr>
            </w:pPr>
            <w:r w:rsidRPr="00233B41">
              <w:rPr>
                <w:rFonts w:eastAsiaTheme="minorEastAsia"/>
                <w:lang w:eastAsia="ko-KR"/>
              </w:rPr>
              <w:t>DMRS sequence initialization</w:t>
            </w:r>
          </w:p>
          <w:p w14:paraId="1FDBA23B" w14:textId="77777777" w:rsidR="00735599" w:rsidRPr="00233B41" w:rsidRDefault="00735599" w:rsidP="00A535E4">
            <w:pPr>
              <w:spacing w:after="0" w:line="360" w:lineRule="auto"/>
              <w:rPr>
                <w:rFonts w:eastAsiaTheme="minorEastAsia"/>
                <w:lang w:eastAsia="ko-KR"/>
              </w:rPr>
            </w:pPr>
            <w:r w:rsidRPr="00233B41">
              <w:rPr>
                <w:rFonts w:eastAsiaTheme="minorEastAsia"/>
                <w:lang w:eastAsia="ko-KR"/>
              </w:rPr>
              <w:t>PTRS-DMRS association</w:t>
            </w:r>
          </w:p>
          <w:p w14:paraId="47EB8521" w14:textId="77777777" w:rsidR="00735599" w:rsidRPr="00233B41" w:rsidRDefault="00735599" w:rsidP="00A535E4">
            <w:pPr>
              <w:spacing w:after="0" w:line="360" w:lineRule="auto"/>
              <w:rPr>
                <w:rFonts w:eastAsiaTheme="minorEastAsia"/>
                <w:lang w:eastAsia="ko-KR"/>
              </w:rPr>
            </w:pPr>
            <w:r w:rsidRPr="00233B41">
              <w:rPr>
                <w:rFonts w:eastAsiaTheme="minorEastAsia"/>
                <w:lang w:eastAsia="ko-KR"/>
              </w:rPr>
              <w:t>CBGTI</w:t>
            </w:r>
          </w:p>
          <w:p w14:paraId="315F18B5" w14:textId="726C137F" w:rsidR="00735599" w:rsidRPr="00233B41" w:rsidRDefault="00735599" w:rsidP="00A535E4">
            <w:pPr>
              <w:spacing w:after="0" w:line="360" w:lineRule="auto"/>
              <w:rPr>
                <w:rFonts w:eastAsiaTheme="minorEastAsia"/>
                <w:lang w:eastAsia="ko-KR"/>
              </w:rPr>
            </w:pPr>
            <w:r w:rsidRPr="00233B41">
              <w:rPr>
                <w:rFonts w:eastAsiaTheme="minorEastAsia"/>
                <w:lang w:eastAsia="ko-KR"/>
              </w:rPr>
              <w:t xml:space="preserve">Transmission format </w:t>
            </w:r>
          </w:p>
          <w:p w14:paraId="1EC43658" w14:textId="77777777" w:rsidR="00384860" w:rsidRDefault="00384860" w:rsidP="00A535E4">
            <w:pPr>
              <w:spacing w:after="0" w:line="360" w:lineRule="auto"/>
              <w:rPr>
                <w:rFonts w:eastAsiaTheme="minorEastAsia"/>
                <w:lang w:eastAsia="ko-KR"/>
              </w:rPr>
            </w:pPr>
            <w:r w:rsidRPr="00384860">
              <w:rPr>
                <w:rFonts w:eastAsiaTheme="minorEastAsia"/>
                <w:lang w:eastAsia="ko-KR"/>
              </w:rPr>
              <w:t>Location information of transmitter</w:t>
            </w:r>
          </w:p>
          <w:p w14:paraId="6F1BF0F4" w14:textId="56899060" w:rsidR="00735599" w:rsidRPr="00735599" w:rsidRDefault="00384860" w:rsidP="00384860">
            <w:pPr>
              <w:spacing w:after="0" w:line="360" w:lineRule="auto"/>
              <w:rPr>
                <w:rFonts w:eastAsiaTheme="minorEastAsia"/>
                <w:lang w:eastAsia="ko-KR"/>
              </w:rPr>
            </w:pPr>
            <w:r>
              <w:rPr>
                <w:rFonts w:eastAsiaTheme="minorEastAsia" w:hint="eastAsia"/>
                <w:lang w:eastAsia="ko-KR"/>
              </w:rPr>
              <w:t xml:space="preserve">A range requirement </w:t>
            </w:r>
          </w:p>
        </w:tc>
      </w:tr>
    </w:tbl>
    <w:p w14:paraId="22A3E046" w14:textId="47AF5F25" w:rsidR="00735599" w:rsidRDefault="00735599" w:rsidP="00A535E4">
      <w:pPr>
        <w:spacing w:after="0" w:line="360" w:lineRule="auto"/>
        <w:rPr>
          <w:rFonts w:eastAsiaTheme="minorEastAsia"/>
          <w:lang w:eastAsia="ko-KR"/>
        </w:rPr>
      </w:pPr>
    </w:p>
    <w:p w14:paraId="500051AA" w14:textId="7C56C70B" w:rsidR="003B5E8E" w:rsidRDefault="00160B38" w:rsidP="00957BBA">
      <w:pPr>
        <w:spacing w:after="0" w:line="360" w:lineRule="auto"/>
        <w:jc w:val="both"/>
        <w:rPr>
          <w:rFonts w:eastAsiaTheme="minorEastAsia"/>
          <w:lang w:eastAsia="ko-KR"/>
        </w:rPr>
      </w:pPr>
      <w:r>
        <w:rPr>
          <w:rFonts w:eastAsiaTheme="minorEastAsia" w:hint="eastAsia"/>
          <w:lang w:eastAsia="ko-KR"/>
        </w:rPr>
        <w:t xml:space="preserve">With this above principles, </w:t>
      </w:r>
      <w:r>
        <w:rPr>
          <w:rFonts w:eastAsiaTheme="minorEastAsia"/>
          <w:lang w:eastAsia="ko-KR"/>
        </w:rPr>
        <w:t xml:space="preserve">in order to reduce blind decoding of the 1st SCI, </w:t>
      </w:r>
      <w:r w:rsidRPr="003B5E8E">
        <w:rPr>
          <w:rFonts w:eastAsiaTheme="minorEastAsia"/>
          <w:lang w:eastAsia="ko-KR"/>
        </w:rPr>
        <w:t xml:space="preserve">a same </w:t>
      </w:r>
      <w:r w:rsidR="00713766">
        <w:rPr>
          <w:rFonts w:eastAsiaTheme="minorEastAsia"/>
          <w:lang w:eastAsia="ko-KR"/>
        </w:rPr>
        <w:t xml:space="preserve">SCI </w:t>
      </w:r>
      <w:r w:rsidRPr="003B5E8E">
        <w:rPr>
          <w:rFonts w:eastAsiaTheme="minorEastAsia"/>
          <w:lang w:eastAsia="ko-KR"/>
        </w:rPr>
        <w:t xml:space="preserve">size </w:t>
      </w:r>
      <w:r>
        <w:rPr>
          <w:rFonts w:eastAsiaTheme="minorEastAsia"/>
          <w:lang w:eastAsia="ko-KR"/>
        </w:rPr>
        <w:t>should be</w:t>
      </w:r>
      <w:r w:rsidRPr="003B5E8E">
        <w:rPr>
          <w:rFonts w:eastAsiaTheme="minorEastAsia"/>
          <w:lang w:eastAsia="ko-KR"/>
        </w:rPr>
        <w:t xml:space="preserve"> assumed all for unicast, groupcast, broadcast in a resource pool.</w:t>
      </w:r>
      <w:r>
        <w:rPr>
          <w:rFonts w:eastAsiaTheme="minorEastAsia"/>
          <w:lang w:eastAsia="ko-KR"/>
        </w:rPr>
        <w:t xml:space="preserve"> </w:t>
      </w:r>
      <w:r w:rsidR="00FE0972">
        <w:rPr>
          <w:rFonts w:eastAsiaTheme="minorEastAsia"/>
          <w:lang w:eastAsia="ko-KR"/>
        </w:rPr>
        <w:t>The 24-bit CRCs are added to e</w:t>
      </w:r>
      <w:r w:rsidR="00FE0972">
        <w:rPr>
          <w:rFonts w:eastAsiaTheme="minorEastAsia" w:hint="eastAsia"/>
          <w:lang w:eastAsia="ko-KR"/>
        </w:rPr>
        <w:t>ach SCI</w:t>
      </w:r>
      <w:r w:rsidR="00FE0972">
        <w:rPr>
          <w:rFonts w:eastAsiaTheme="minorEastAsia"/>
          <w:lang w:eastAsia="ko-KR"/>
        </w:rPr>
        <w:t xml:space="preserve">. The remaining contents are </w:t>
      </w:r>
      <w:r w:rsidR="00233B41" w:rsidRPr="00233B41">
        <w:rPr>
          <w:rFonts w:eastAsiaTheme="minorEastAsia"/>
          <w:lang w:eastAsia="ko-KR"/>
        </w:rPr>
        <w:t>Layer-1 source ID</w:t>
      </w:r>
      <w:r w:rsidR="00FE0972">
        <w:rPr>
          <w:rFonts w:eastAsiaTheme="minorEastAsia"/>
          <w:lang w:eastAsia="ko-KR"/>
        </w:rPr>
        <w:t xml:space="preserve"> and Layer-1 destination ID. This can be decided after discussion of PHY layer procedure and other agendas. </w:t>
      </w:r>
    </w:p>
    <w:p w14:paraId="60F27FC2" w14:textId="1E35D119" w:rsidR="00233B41" w:rsidRPr="008745DC" w:rsidRDefault="00160B38" w:rsidP="00160B38">
      <w:pPr>
        <w:pStyle w:val="ac"/>
        <w:ind w:left="992" w:hangingChars="496" w:hanging="992"/>
        <w:rPr>
          <w:i/>
          <w:noProof/>
        </w:rPr>
      </w:pPr>
      <w:bookmarkStart w:id="16" w:name="_Ref21336685"/>
      <w:r w:rsidRPr="008745DC">
        <w:rPr>
          <w:i/>
          <w:noProof/>
        </w:rPr>
        <w:t xml:space="preserve">Proposal </w:t>
      </w:r>
      <w:r w:rsidRPr="008745DC">
        <w:rPr>
          <w:i/>
          <w:noProof/>
        </w:rPr>
        <w:fldChar w:fldCharType="begin"/>
      </w:r>
      <w:r w:rsidRPr="008745DC">
        <w:rPr>
          <w:i/>
          <w:noProof/>
        </w:rPr>
        <w:instrText xml:space="preserve"> SEQ Proposal \* ARABIC </w:instrText>
      </w:r>
      <w:r w:rsidRPr="008745DC">
        <w:rPr>
          <w:i/>
          <w:noProof/>
        </w:rPr>
        <w:fldChar w:fldCharType="separate"/>
      </w:r>
      <w:r w:rsidR="00010D6B">
        <w:rPr>
          <w:i/>
          <w:noProof/>
        </w:rPr>
        <w:t>10</w:t>
      </w:r>
      <w:r w:rsidRPr="008745DC">
        <w:rPr>
          <w:i/>
          <w:noProof/>
        </w:rPr>
        <w:fldChar w:fldCharType="end"/>
      </w:r>
      <w:r w:rsidRPr="008745DC">
        <w:rPr>
          <w:i/>
          <w:noProof/>
        </w:rPr>
        <w:t>. The 1st SCI carries frequency-domain resource assignment for scheduling PSSCH, Time gap between initial transmission and retransmission,</w:t>
      </w:r>
      <w:r w:rsidR="009C5C2D">
        <w:rPr>
          <w:i/>
          <w:noProof/>
        </w:rPr>
        <w:t xml:space="preserve"> </w:t>
      </w:r>
      <w:r w:rsidR="009C5C2D" w:rsidRPr="009C5C2D">
        <w:rPr>
          <w:i/>
          <w:noProof/>
        </w:rPr>
        <w:t>DMRS time-domain pattern</w:t>
      </w:r>
      <w:r w:rsidR="009C5C2D">
        <w:rPr>
          <w:i/>
          <w:noProof/>
        </w:rPr>
        <w:t xml:space="preserve">, </w:t>
      </w:r>
      <w:r w:rsidRPr="008745DC">
        <w:rPr>
          <w:i/>
          <w:noProof/>
        </w:rPr>
        <w:t>resource reservation, QoS indication (Priority), second SCI indication (or reserved bits).</w:t>
      </w:r>
      <w:bookmarkEnd w:id="16"/>
    </w:p>
    <w:p w14:paraId="34AD8820" w14:textId="778283AF" w:rsidR="004D14F9" w:rsidRDefault="004D14F9" w:rsidP="00360C81">
      <w:pPr>
        <w:rPr>
          <w:rFonts w:eastAsiaTheme="minorEastAsia"/>
          <w:lang w:eastAsia="ko-KR"/>
        </w:rPr>
      </w:pPr>
    </w:p>
    <w:p w14:paraId="3103A648" w14:textId="4DF2AE3D" w:rsidR="006C3EE2" w:rsidRPr="00A53E9B" w:rsidRDefault="006C3EE2" w:rsidP="006C3EE2">
      <w:pPr>
        <w:pStyle w:val="1"/>
        <w:spacing w:line="360" w:lineRule="auto"/>
        <w:rPr>
          <w:rFonts w:eastAsia="SimSun"/>
          <w:lang w:eastAsia="zh-CN"/>
        </w:rPr>
      </w:pPr>
      <w:r w:rsidRPr="00A53E9B">
        <w:rPr>
          <w:rFonts w:eastAsia="SimSun"/>
          <w:lang w:eastAsia="zh-CN"/>
        </w:rPr>
        <w:t>PSSCH design</w:t>
      </w:r>
    </w:p>
    <w:p w14:paraId="68ECDBDA" w14:textId="3065FC69" w:rsidR="00A226F2" w:rsidRPr="00A53E9B" w:rsidRDefault="00D66F12" w:rsidP="00A226F2">
      <w:pPr>
        <w:spacing w:after="0" w:line="360" w:lineRule="auto"/>
        <w:contextualSpacing/>
        <w:jc w:val="both"/>
        <w:rPr>
          <w:rFonts w:eastAsiaTheme="minorEastAsia"/>
          <w:i/>
          <w:u w:val="single"/>
          <w:lang w:eastAsia="ko-KR"/>
        </w:rPr>
      </w:pPr>
      <w:r w:rsidRPr="00A53E9B">
        <w:rPr>
          <w:rFonts w:eastAsiaTheme="minorEastAsia"/>
          <w:i/>
          <w:u w:val="single"/>
          <w:lang w:eastAsia="ko-KR"/>
        </w:rPr>
        <w:t xml:space="preserve">Principle of </w:t>
      </w:r>
      <w:r w:rsidR="00A226F2" w:rsidRPr="00A53E9B">
        <w:rPr>
          <w:rFonts w:eastAsiaTheme="minorEastAsia"/>
          <w:i/>
          <w:u w:val="single"/>
          <w:lang w:eastAsia="ko-KR"/>
        </w:rPr>
        <w:t>PSSCH</w:t>
      </w:r>
      <w:r w:rsidRPr="00A53E9B">
        <w:rPr>
          <w:rFonts w:eastAsiaTheme="minorEastAsia"/>
          <w:i/>
          <w:u w:val="single"/>
          <w:lang w:eastAsia="ko-KR"/>
        </w:rPr>
        <w:t xml:space="preserve"> design</w:t>
      </w:r>
    </w:p>
    <w:p w14:paraId="61BB2BA3"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hint="eastAsia"/>
          <w:lang w:eastAsia="ko-KR"/>
        </w:rPr>
        <w:t xml:space="preserve">For CP-OFDM, Rel-15 NR PUSCH has the </w:t>
      </w:r>
      <w:r w:rsidRPr="00A53E9B">
        <w:rPr>
          <w:rFonts w:eastAsiaTheme="minorEastAsia"/>
          <w:lang w:eastAsia="ko-KR"/>
        </w:rPr>
        <w:t xml:space="preserve">similar </w:t>
      </w:r>
      <w:r w:rsidRPr="00A53E9B">
        <w:rPr>
          <w:rFonts w:eastAsiaTheme="minorEastAsia" w:hint="eastAsia"/>
          <w:lang w:eastAsia="ko-KR"/>
        </w:rPr>
        <w:t xml:space="preserve">design as PDSCH, i.e., channel coding, mapping type A/B, mapping order, DMRS, resource allocation and so on. Considering that option 3 in Figure 4 is supported and the first OFDM symbol needs to be used for AGC, Rel-15 NR PDSCH design may be better than Rel-15 NR PUSCH design. So, </w:t>
      </w:r>
      <w:r w:rsidRPr="00A53E9B">
        <w:rPr>
          <w:rFonts w:eastAsiaTheme="minorEastAsia"/>
          <w:lang w:eastAsia="ko-KR"/>
        </w:rPr>
        <w:t xml:space="preserve">Rel-15 NR PDSCH structure can be reused for PSSCH. One issue to be discussed is </w:t>
      </w:r>
      <w:r w:rsidRPr="00A53E9B">
        <w:rPr>
          <w:rFonts w:eastAsiaTheme="minorEastAsia" w:hint="eastAsia"/>
          <w:lang w:eastAsia="ko-KR"/>
        </w:rPr>
        <w:t xml:space="preserve">whether </w:t>
      </w:r>
      <w:r w:rsidRPr="00A53E9B">
        <w:rPr>
          <w:rFonts w:eastAsiaTheme="minorEastAsia"/>
          <w:lang w:eastAsia="ko-KR"/>
        </w:rPr>
        <w:t xml:space="preserve">to support </w:t>
      </w:r>
      <w:r w:rsidRPr="00A53E9B">
        <w:rPr>
          <w:rFonts w:eastAsiaTheme="minorEastAsia" w:hint="eastAsia"/>
          <w:lang w:eastAsia="ko-KR"/>
        </w:rPr>
        <w:t>either NR PDSCH mapping type A or NR PDSCH mapping type B, or both for</w:t>
      </w:r>
      <w:r w:rsidRPr="00A53E9B">
        <w:rPr>
          <w:rFonts w:eastAsiaTheme="minorEastAsia"/>
          <w:lang w:eastAsia="ko-KR"/>
        </w:rPr>
        <w:t xml:space="preserve"> PSSCH. Considering standardization time line, supporting PDSCH mapping type A is preferred for PSSCH mapping type. </w:t>
      </w:r>
    </w:p>
    <w:p w14:paraId="6485E634" w14:textId="26C276FE" w:rsidR="00A226F2" w:rsidRPr="004342FB" w:rsidRDefault="00A226F2" w:rsidP="00271658">
      <w:pPr>
        <w:pStyle w:val="ac"/>
        <w:ind w:left="992" w:hangingChars="496" w:hanging="992"/>
        <w:rPr>
          <w:i/>
          <w:noProof/>
        </w:rPr>
      </w:pPr>
      <w:bookmarkStart w:id="17" w:name="_Ref534628849"/>
      <w:bookmarkStart w:id="18" w:name="_Ref16861106"/>
      <w:r w:rsidRPr="004342FB">
        <w:rPr>
          <w:i/>
          <w:noProof/>
        </w:rPr>
        <w:t xml:space="preserve">Proposal </w:t>
      </w:r>
      <w:r w:rsidRPr="004342FB">
        <w:rPr>
          <w:i/>
          <w:noProof/>
        </w:rPr>
        <w:fldChar w:fldCharType="begin"/>
      </w:r>
      <w:r w:rsidRPr="004342FB">
        <w:rPr>
          <w:i/>
          <w:noProof/>
        </w:rPr>
        <w:instrText xml:space="preserve"> SEQ Proposal \* ARABIC </w:instrText>
      </w:r>
      <w:r w:rsidRPr="004342FB">
        <w:rPr>
          <w:i/>
          <w:noProof/>
        </w:rPr>
        <w:fldChar w:fldCharType="separate"/>
      </w:r>
      <w:r w:rsidR="00010D6B">
        <w:rPr>
          <w:i/>
          <w:noProof/>
        </w:rPr>
        <w:t>11</w:t>
      </w:r>
      <w:r w:rsidRPr="004342FB">
        <w:rPr>
          <w:i/>
          <w:noProof/>
        </w:rPr>
        <w:fldChar w:fldCharType="end"/>
      </w:r>
      <w:r w:rsidRPr="004342FB">
        <w:rPr>
          <w:i/>
          <w:noProof/>
        </w:rPr>
        <w:t xml:space="preserve">. Rel-15 NR PDSCH </w:t>
      </w:r>
      <w:r w:rsidRPr="004342FB">
        <w:rPr>
          <w:rFonts w:hint="eastAsia"/>
          <w:i/>
          <w:noProof/>
        </w:rPr>
        <w:t>design</w:t>
      </w:r>
      <w:r w:rsidRPr="004342FB">
        <w:rPr>
          <w:i/>
          <w:noProof/>
        </w:rPr>
        <w:t xml:space="preserve"> is the baseline for PSSCH</w:t>
      </w:r>
      <w:bookmarkEnd w:id="17"/>
      <w:r w:rsidRPr="004342FB">
        <w:rPr>
          <w:rFonts w:hint="eastAsia"/>
          <w:i/>
          <w:noProof/>
        </w:rPr>
        <w:t>.</w:t>
      </w:r>
      <w:bookmarkEnd w:id="18"/>
    </w:p>
    <w:p w14:paraId="313F97B5" w14:textId="56F26B4A" w:rsidR="00D91702" w:rsidRPr="00A53E9B" w:rsidRDefault="00D91702" w:rsidP="00EC3D6F">
      <w:pPr>
        <w:pStyle w:val="Style1"/>
        <w:spacing w:after="120" w:line="360" w:lineRule="auto"/>
        <w:ind w:firstLine="0"/>
        <w:rPr>
          <w:rFonts w:eastAsiaTheme="minorEastAsia"/>
          <w:lang w:eastAsia="ko-KR"/>
        </w:rPr>
      </w:pPr>
    </w:p>
    <w:p w14:paraId="1991EF3A" w14:textId="77777777" w:rsidR="00A226F2" w:rsidRPr="00A53E9B" w:rsidRDefault="00A226F2" w:rsidP="00A226F2">
      <w:pPr>
        <w:spacing w:after="0" w:line="360" w:lineRule="auto"/>
        <w:contextualSpacing/>
        <w:jc w:val="both"/>
        <w:rPr>
          <w:rFonts w:eastAsiaTheme="minorEastAsia"/>
          <w:i/>
          <w:u w:val="single"/>
          <w:lang w:eastAsia="ko-KR"/>
        </w:rPr>
      </w:pPr>
      <w:r w:rsidRPr="00A53E9B">
        <w:rPr>
          <w:rFonts w:eastAsiaTheme="minorEastAsia" w:hint="eastAsia"/>
          <w:i/>
          <w:u w:val="single"/>
          <w:lang w:eastAsia="ko-KR"/>
        </w:rPr>
        <w:t>PSSCH</w:t>
      </w:r>
      <w:r w:rsidRPr="00A53E9B">
        <w:rPr>
          <w:rFonts w:eastAsiaTheme="minorEastAsia"/>
          <w:i/>
          <w:u w:val="single"/>
          <w:lang w:eastAsia="ko-KR"/>
        </w:rPr>
        <w:t xml:space="preserve"> DMRS</w:t>
      </w:r>
    </w:p>
    <w:p w14:paraId="0E93439D" w14:textId="6AA4B29B" w:rsidR="00A226F2" w:rsidRPr="00A53E9B" w:rsidRDefault="006E56D7" w:rsidP="00A226F2">
      <w:pPr>
        <w:pStyle w:val="ac"/>
        <w:spacing w:line="360" w:lineRule="auto"/>
        <w:rPr>
          <w:rFonts w:eastAsiaTheme="minorEastAsia"/>
          <w:b w:val="0"/>
          <w:lang w:val="en-US" w:eastAsia="ko-KR"/>
        </w:rPr>
      </w:pPr>
      <w:bookmarkStart w:id="19" w:name="_Ref534628865"/>
      <w:bookmarkStart w:id="20" w:name="_Ref797164"/>
      <w:r>
        <w:rPr>
          <w:rFonts w:eastAsiaTheme="minorEastAsia"/>
          <w:b w:val="0"/>
          <w:lang w:val="en-US" w:eastAsia="ko-KR"/>
        </w:rPr>
        <w:t xml:space="preserve">In appendix, </w:t>
      </w:r>
      <w:r w:rsidR="00A226F2" w:rsidRPr="00A53E9B">
        <w:rPr>
          <w:rFonts w:eastAsiaTheme="minorEastAsia" w:hint="eastAsia"/>
          <w:b w:val="0"/>
          <w:lang w:val="en-US" w:eastAsia="ko-KR"/>
        </w:rPr>
        <w:t>evaluation</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results</w:t>
      </w:r>
      <w:r>
        <w:rPr>
          <w:rFonts w:eastAsiaTheme="minorEastAsia"/>
          <w:b w:val="0"/>
          <w:lang w:val="en-US" w:eastAsia="ko-KR"/>
        </w:rPr>
        <w:t xml:space="preserve"> can be seen for d</w:t>
      </w:r>
      <w:r w:rsidRPr="00A53E9B">
        <w:rPr>
          <w:rFonts w:eastAsiaTheme="minorEastAsia" w:hint="eastAsia"/>
          <w:b w:val="0"/>
          <w:lang w:val="en-US" w:eastAsia="ko-KR"/>
        </w:rPr>
        <w:t>etailed</w:t>
      </w:r>
      <w:r w:rsidRPr="00A53E9B">
        <w:rPr>
          <w:rFonts w:eastAsiaTheme="minorEastAsia"/>
          <w:b w:val="0"/>
          <w:lang w:val="en-US" w:eastAsia="ko-KR"/>
        </w:rPr>
        <w:t xml:space="preserve"> </w:t>
      </w:r>
      <w:r w:rsidRPr="00A53E9B">
        <w:rPr>
          <w:rFonts w:eastAsiaTheme="minorEastAsia" w:hint="eastAsia"/>
          <w:b w:val="0"/>
          <w:lang w:val="en-US" w:eastAsia="ko-KR"/>
        </w:rPr>
        <w:t>patterns</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DMRS</w:t>
      </w:r>
      <w:r w:rsidR="00A226F2" w:rsidRPr="00A53E9B">
        <w:rPr>
          <w:rFonts w:eastAsiaTheme="minorEastAsia" w:hint="eastAsia"/>
          <w:b w:val="0"/>
          <w:lang w:val="en-US" w:eastAsia="ko-KR"/>
        </w:rPr>
        <w:t>,</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which</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compares</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PSSCH</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DMRS</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based</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on</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PDSCH</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DMRS</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type</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1 and</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type</w:t>
      </w:r>
      <w:r w:rsidR="00A226F2" w:rsidRPr="00A53E9B">
        <w:rPr>
          <w:rFonts w:eastAsiaTheme="minorEastAsia"/>
          <w:b w:val="0"/>
          <w:lang w:val="en-US" w:eastAsia="ko-KR"/>
        </w:rPr>
        <w:t xml:space="preserve"> </w:t>
      </w:r>
      <w:r w:rsidR="00A226F2" w:rsidRPr="00A53E9B">
        <w:rPr>
          <w:rFonts w:eastAsiaTheme="minorEastAsia" w:hint="eastAsia"/>
          <w:b w:val="0"/>
          <w:lang w:val="en-US" w:eastAsia="ko-KR"/>
        </w:rPr>
        <w:t>2.</w:t>
      </w:r>
      <w:r w:rsidR="00A226F2" w:rsidRPr="00A53E9B">
        <w:rPr>
          <w:rFonts w:eastAsiaTheme="minorEastAsia"/>
          <w:b w:val="0"/>
          <w:lang w:val="en-US" w:eastAsia="ko-KR"/>
        </w:rPr>
        <w:t xml:space="preserve"> </w:t>
      </w:r>
    </w:p>
    <w:p w14:paraId="429592B6" w14:textId="77777777" w:rsidR="00A226F2" w:rsidRPr="00A53E9B" w:rsidRDefault="00A226F2" w:rsidP="00A226F2">
      <w:pPr>
        <w:keepNext/>
        <w:spacing w:line="360" w:lineRule="auto"/>
        <w:jc w:val="center"/>
      </w:pPr>
      <w:r w:rsidRPr="00A53E9B">
        <w:rPr>
          <w:noProof/>
          <w:lang w:eastAsia="ko-KR"/>
        </w:rPr>
        <w:lastRenderedPageBreak/>
        <w:drawing>
          <wp:inline distT="0" distB="0" distL="0" distR="0" wp14:anchorId="4DEC256C" wp14:editId="776477AC">
            <wp:extent cx="1296062" cy="2152429"/>
            <wp:effectExtent l="0" t="0" r="0" b="635"/>
            <wp:docPr id="1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2"/>
                    <a:srcRect r="63071"/>
                    <a:stretch/>
                  </pic:blipFill>
                  <pic:spPr bwMode="auto">
                    <a:xfrm>
                      <a:off x="0" y="0"/>
                      <a:ext cx="1308559" cy="2173183"/>
                    </a:xfrm>
                    <a:prstGeom prst="rect">
                      <a:avLst/>
                    </a:prstGeom>
                    <a:ln>
                      <a:noFill/>
                    </a:ln>
                    <a:extLst>
                      <a:ext uri="{53640926-AAD7-44D8-BBD7-CCE9431645EC}">
                        <a14:shadowObscured xmlns:a14="http://schemas.microsoft.com/office/drawing/2010/main"/>
                      </a:ext>
                    </a:extLst>
                  </pic:spPr>
                </pic:pic>
              </a:graphicData>
            </a:graphic>
          </wp:inline>
        </w:drawing>
      </w:r>
    </w:p>
    <w:p w14:paraId="7F2A1E30" w14:textId="5C647AC7" w:rsidR="00A226F2" w:rsidRPr="0015517E" w:rsidRDefault="00A226F2" w:rsidP="00A226F2">
      <w:pPr>
        <w:pStyle w:val="ac"/>
        <w:spacing w:line="360" w:lineRule="auto"/>
        <w:jc w:val="center"/>
        <w:rPr>
          <w:rFonts w:eastAsiaTheme="minorEastAsia"/>
          <w:b w:val="0"/>
          <w:lang w:val="en-US" w:eastAsia="ko-KR"/>
        </w:rPr>
      </w:pPr>
      <w:r w:rsidRPr="0015517E">
        <w:rPr>
          <w:b w:val="0"/>
        </w:rPr>
        <w:t xml:space="preserve">Figure </w:t>
      </w:r>
      <w:r w:rsidRPr="0015517E">
        <w:rPr>
          <w:b w:val="0"/>
        </w:rPr>
        <w:fldChar w:fldCharType="begin"/>
      </w:r>
      <w:r w:rsidRPr="0015517E">
        <w:rPr>
          <w:b w:val="0"/>
        </w:rPr>
        <w:instrText xml:space="preserve"> SEQ Figure \* ARABIC </w:instrText>
      </w:r>
      <w:r w:rsidRPr="0015517E">
        <w:rPr>
          <w:b w:val="0"/>
        </w:rPr>
        <w:fldChar w:fldCharType="separate"/>
      </w:r>
      <w:r w:rsidR="00010D6B">
        <w:rPr>
          <w:b w:val="0"/>
          <w:noProof/>
        </w:rPr>
        <w:t>4</w:t>
      </w:r>
      <w:r w:rsidRPr="0015517E">
        <w:rPr>
          <w:b w:val="0"/>
        </w:rPr>
        <w:fldChar w:fldCharType="end"/>
      </w:r>
      <w:r w:rsidRPr="0015517E">
        <w:rPr>
          <w:rFonts w:eastAsiaTheme="minorEastAsia"/>
          <w:b w:val="0"/>
          <w:lang w:eastAsia="ko-KR"/>
        </w:rPr>
        <w:t>. Frequency</w:t>
      </w:r>
      <w:r w:rsidRPr="0015517E">
        <w:rPr>
          <w:b w:val="0"/>
        </w:rPr>
        <w:t xml:space="preserve"> </w:t>
      </w:r>
      <w:r w:rsidRPr="0015517E">
        <w:rPr>
          <w:rFonts w:eastAsiaTheme="minorEastAsia"/>
          <w:b w:val="0"/>
          <w:lang w:eastAsia="ko-KR"/>
        </w:rPr>
        <w:t>domain</w:t>
      </w:r>
      <w:r w:rsidRPr="0015517E">
        <w:rPr>
          <w:b w:val="0"/>
        </w:rPr>
        <w:t xml:space="preserve"> </w:t>
      </w:r>
      <w:r w:rsidRPr="0015517E">
        <w:rPr>
          <w:rFonts w:eastAsiaTheme="minorEastAsia"/>
          <w:b w:val="0"/>
          <w:lang w:eastAsia="ko-KR"/>
        </w:rPr>
        <w:t xml:space="preserve">pattern types </w:t>
      </w:r>
      <w:r w:rsidRPr="001E4654">
        <w:rPr>
          <w:rFonts w:eastAsiaTheme="minorEastAsia"/>
          <w:b w:val="0"/>
          <w:lang w:eastAsia="ko-KR"/>
        </w:rPr>
        <w:t>for</w:t>
      </w:r>
      <w:r w:rsidRPr="0015517E">
        <w:rPr>
          <w:rFonts w:eastAsiaTheme="minorEastAsia"/>
          <w:b w:val="0"/>
          <w:lang w:eastAsia="ko-KR"/>
        </w:rPr>
        <w:t xml:space="preserve"> Rel-15 NR PDSCH</w:t>
      </w:r>
    </w:p>
    <w:p w14:paraId="0DD521FC" w14:textId="344EC8EE" w:rsidR="00A226F2" w:rsidRPr="00A53E9B" w:rsidRDefault="00A226F2" w:rsidP="004342FB">
      <w:pPr>
        <w:pStyle w:val="ac"/>
        <w:spacing w:line="360" w:lineRule="auto"/>
        <w:rPr>
          <w:rFonts w:eastAsiaTheme="minorEastAsia"/>
          <w:b w:val="0"/>
          <w:lang w:val="en-US" w:eastAsia="ko-KR"/>
        </w:rPr>
      </w:pPr>
      <w:r w:rsidRPr="00A53E9B">
        <w:rPr>
          <w:rFonts w:eastAsiaTheme="minorEastAsia" w:hint="eastAsia"/>
          <w:b w:val="0"/>
          <w:lang w:val="en-US" w:eastAsia="ko-KR"/>
        </w:rPr>
        <w:t>It</w:t>
      </w:r>
      <w:r w:rsidRPr="00A53E9B">
        <w:rPr>
          <w:rFonts w:eastAsiaTheme="minorEastAsia"/>
          <w:b w:val="0"/>
          <w:lang w:val="en-US" w:eastAsia="ko-KR"/>
        </w:rPr>
        <w:t xml:space="preserve"> </w:t>
      </w:r>
      <w:r w:rsidRPr="00A53E9B">
        <w:rPr>
          <w:rFonts w:eastAsiaTheme="minorEastAsia" w:hint="eastAsia"/>
          <w:b w:val="0"/>
          <w:lang w:val="en-US" w:eastAsia="ko-KR"/>
        </w:rPr>
        <w:t>is</w:t>
      </w:r>
      <w:r w:rsidRPr="00A53E9B">
        <w:rPr>
          <w:rFonts w:eastAsiaTheme="minorEastAsia"/>
          <w:b w:val="0"/>
          <w:lang w:val="en-US" w:eastAsia="ko-KR"/>
        </w:rPr>
        <w:t xml:space="preserve"> </w:t>
      </w:r>
      <w:r w:rsidRPr="00A53E9B">
        <w:rPr>
          <w:rFonts w:eastAsiaTheme="minorEastAsia" w:hint="eastAsia"/>
          <w:b w:val="0"/>
          <w:lang w:val="en-US" w:eastAsia="ko-KR"/>
        </w:rPr>
        <w:t>shown</w:t>
      </w:r>
      <w:r w:rsidRPr="00A53E9B">
        <w:rPr>
          <w:rFonts w:eastAsiaTheme="minorEastAsia"/>
          <w:b w:val="0"/>
          <w:lang w:val="en-US" w:eastAsia="ko-KR"/>
        </w:rPr>
        <w:t xml:space="preserve"> </w:t>
      </w:r>
      <w:r w:rsidRPr="00A53E9B">
        <w:rPr>
          <w:rFonts w:eastAsiaTheme="minorEastAsia" w:hint="eastAsia"/>
          <w:b w:val="0"/>
          <w:lang w:val="en-US" w:eastAsia="ko-KR"/>
        </w:rPr>
        <w:t>that</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much</w:t>
      </w:r>
      <w:r w:rsidRPr="00A53E9B">
        <w:rPr>
          <w:rFonts w:eastAsiaTheme="minorEastAsia"/>
          <w:b w:val="0"/>
          <w:lang w:val="en-US" w:eastAsia="ko-KR"/>
        </w:rPr>
        <w:t xml:space="preserve"> </w:t>
      </w:r>
      <w:r w:rsidRPr="00A53E9B">
        <w:rPr>
          <w:rFonts w:eastAsiaTheme="minorEastAsia" w:hint="eastAsia"/>
          <w:b w:val="0"/>
          <w:lang w:val="en-US" w:eastAsia="ko-KR"/>
        </w:rPr>
        <w:t>outperforms</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It</w:t>
      </w:r>
      <w:r w:rsidRPr="00A53E9B">
        <w:rPr>
          <w:rFonts w:eastAsiaTheme="minorEastAsia"/>
          <w:b w:val="0"/>
          <w:lang w:val="en-US" w:eastAsia="ko-KR"/>
        </w:rPr>
        <w:t xml:space="preserve"> </w:t>
      </w:r>
      <w:r w:rsidRPr="00A53E9B">
        <w:rPr>
          <w:rFonts w:eastAsiaTheme="minorEastAsia" w:hint="eastAsia"/>
          <w:b w:val="0"/>
          <w:lang w:val="en-US" w:eastAsia="ko-KR"/>
        </w:rPr>
        <w:t>is</w:t>
      </w:r>
      <w:r w:rsidRPr="00A53E9B">
        <w:rPr>
          <w:rFonts w:eastAsiaTheme="minorEastAsia"/>
          <w:b w:val="0"/>
          <w:lang w:val="en-US" w:eastAsia="ko-KR"/>
        </w:rPr>
        <w:t xml:space="preserve"> </w:t>
      </w:r>
      <w:r w:rsidRPr="00A53E9B">
        <w:rPr>
          <w:rFonts w:eastAsiaTheme="minorEastAsia" w:hint="eastAsia"/>
          <w:b w:val="0"/>
          <w:lang w:val="en-US" w:eastAsia="ko-KR"/>
        </w:rPr>
        <w:t>from</w:t>
      </w:r>
      <w:r w:rsidRPr="00A53E9B">
        <w:rPr>
          <w:rFonts w:eastAsiaTheme="minorEastAsia"/>
          <w:b w:val="0"/>
          <w:lang w:val="en-US" w:eastAsia="ko-KR"/>
        </w:rPr>
        <w:t xml:space="preserve">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than</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Since</w:t>
      </w:r>
      <w:r w:rsidRPr="00A53E9B">
        <w:rPr>
          <w:rFonts w:eastAsiaTheme="minorEastAsia"/>
          <w:b w:val="0"/>
          <w:lang w:val="en-US" w:eastAsia="ko-KR"/>
        </w:rPr>
        <w:t xml:space="preserve"> </w:t>
      </w:r>
      <w:r w:rsidRPr="00A53E9B">
        <w:rPr>
          <w:rFonts w:eastAsiaTheme="minorEastAsia" w:hint="eastAsia"/>
          <w:b w:val="0"/>
          <w:lang w:val="en-US" w:eastAsia="ko-KR"/>
        </w:rPr>
        <w:t>NR-V2X</w:t>
      </w:r>
      <w:r w:rsidRPr="00A53E9B">
        <w:rPr>
          <w:rFonts w:eastAsiaTheme="minorEastAsia"/>
          <w:b w:val="0"/>
          <w:lang w:val="en-US" w:eastAsia="ko-KR"/>
        </w:rPr>
        <w:t xml:space="preserve"> </w:t>
      </w:r>
      <w:r w:rsidRPr="00A53E9B">
        <w:rPr>
          <w:rFonts w:eastAsiaTheme="minorEastAsia" w:hint="eastAsia"/>
          <w:b w:val="0"/>
          <w:lang w:val="en-US" w:eastAsia="ko-KR"/>
        </w:rPr>
        <w:t>aims</w:t>
      </w:r>
      <w:r w:rsidRPr="00A53E9B">
        <w:rPr>
          <w:rFonts w:eastAsiaTheme="minorEastAsia"/>
          <w:b w:val="0"/>
          <w:lang w:val="en-US" w:eastAsia="ko-KR"/>
        </w:rPr>
        <w:t xml:space="preserve"> </w:t>
      </w:r>
      <w:r w:rsidRPr="00A53E9B">
        <w:rPr>
          <w:rFonts w:eastAsiaTheme="minorEastAsia" w:hint="eastAsia"/>
          <w:b w:val="0"/>
          <w:lang w:val="en-US" w:eastAsia="ko-KR"/>
        </w:rPr>
        <w:t>to</w:t>
      </w:r>
      <w:r w:rsidRPr="00A53E9B">
        <w:rPr>
          <w:rFonts w:eastAsiaTheme="minorEastAsia"/>
          <w:b w:val="0"/>
          <w:lang w:val="en-US" w:eastAsia="ko-KR"/>
        </w:rPr>
        <w:t xml:space="preserve"> </w:t>
      </w:r>
      <w:r w:rsidRPr="00A53E9B">
        <w:rPr>
          <w:rFonts w:eastAsiaTheme="minorEastAsia" w:hint="eastAsia"/>
          <w:b w:val="0"/>
          <w:lang w:val="en-US" w:eastAsia="ko-KR"/>
        </w:rPr>
        <w:t>use</w:t>
      </w:r>
      <w:r w:rsidRPr="00A53E9B">
        <w:rPr>
          <w:rFonts w:eastAsiaTheme="minorEastAsia"/>
          <w:b w:val="0"/>
          <w:lang w:val="en-US" w:eastAsia="ko-KR"/>
        </w:rPr>
        <w:t xml:space="preserve"> </w:t>
      </w:r>
      <w:r w:rsidRPr="00A53E9B">
        <w:rPr>
          <w:rFonts w:eastAsiaTheme="minorEastAsia" w:hint="eastAsia"/>
          <w:b w:val="0"/>
          <w:lang w:val="en-US" w:eastAsia="ko-KR"/>
        </w:rPr>
        <w:t>up</w:t>
      </w:r>
      <w:r w:rsidRPr="00A53E9B">
        <w:rPr>
          <w:rFonts w:eastAsiaTheme="minorEastAsia"/>
          <w:b w:val="0"/>
          <w:lang w:val="en-US" w:eastAsia="ko-KR"/>
        </w:rPr>
        <w:t xml:space="preserve"> </w:t>
      </w:r>
      <w:r w:rsidRPr="00A53E9B">
        <w:rPr>
          <w:rFonts w:eastAsiaTheme="minorEastAsia" w:hint="eastAsia"/>
          <w:b w:val="0"/>
          <w:lang w:val="en-US" w:eastAsia="ko-KR"/>
        </w:rPr>
        <w:t>to</w:t>
      </w:r>
      <w:r w:rsidRPr="00A53E9B">
        <w:rPr>
          <w:rFonts w:eastAsiaTheme="minorEastAsia"/>
          <w:b w:val="0"/>
          <w:lang w:val="en-US" w:eastAsia="ko-KR"/>
        </w:rPr>
        <w:t xml:space="preserve"> </w:t>
      </w:r>
      <w:r w:rsidRPr="00A53E9B">
        <w:rPr>
          <w:rFonts w:eastAsiaTheme="minorEastAsia" w:hint="eastAsia"/>
          <w:b w:val="0"/>
          <w:lang w:val="en-US" w:eastAsia="ko-KR"/>
        </w:rPr>
        <w:t>2</w:t>
      </w:r>
      <w:r w:rsidRPr="00A53E9B">
        <w:rPr>
          <w:rFonts w:eastAsiaTheme="minorEastAsia"/>
          <w:b w:val="0"/>
          <w:lang w:val="en-US" w:eastAsia="ko-KR"/>
        </w:rPr>
        <w:t xml:space="preserve"> </w:t>
      </w:r>
      <w:r w:rsidRPr="00A53E9B">
        <w:rPr>
          <w:rFonts w:eastAsiaTheme="minorEastAsia" w:hint="eastAsia"/>
          <w:b w:val="0"/>
          <w:lang w:val="en-US" w:eastAsia="ko-KR"/>
        </w:rPr>
        <w:t>layers,</w:t>
      </w:r>
      <w:r w:rsidRPr="00A53E9B">
        <w:rPr>
          <w:rFonts w:eastAsiaTheme="minorEastAsia"/>
          <w:b w:val="0"/>
          <w:lang w:val="en-US" w:eastAsia="ko-KR"/>
        </w:rPr>
        <w:t xml:space="preserve"> </w:t>
      </w:r>
      <w:r w:rsidR="00F16C03">
        <w:rPr>
          <w:rFonts w:eastAsiaTheme="minorEastAsia" w:hint="eastAsia"/>
          <w:b w:val="0"/>
          <w:lang w:val="en-US" w:eastAsia="ko-KR"/>
        </w:rPr>
        <w:t xml:space="preserve">a DMRS structure with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sidR="00F16C03">
        <w:rPr>
          <w:rFonts w:eastAsiaTheme="minorEastAsia" w:hint="eastAsia"/>
          <w:b w:val="0"/>
          <w:lang w:val="en-US" w:eastAsia="ko-KR"/>
        </w:rPr>
        <w:t>provides better</w:t>
      </w:r>
      <w:r w:rsidRPr="00A53E9B">
        <w:rPr>
          <w:rFonts w:eastAsiaTheme="minorEastAsia"/>
          <w:b w:val="0"/>
          <w:lang w:val="en-US" w:eastAsia="ko-KR"/>
        </w:rPr>
        <w:t xml:space="preserve"> </w:t>
      </w:r>
      <w:r w:rsidRPr="00A53E9B">
        <w:rPr>
          <w:rFonts w:eastAsiaTheme="minorEastAsia" w:hint="eastAsia"/>
          <w:b w:val="0"/>
          <w:lang w:val="en-US" w:eastAsia="ko-KR"/>
        </w:rPr>
        <w:t>performance.</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detailed</w:t>
      </w:r>
      <w:r w:rsidRPr="00A53E9B">
        <w:rPr>
          <w:rFonts w:eastAsiaTheme="minorEastAsia"/>
          <w:b w:val="0"/>
          <w:lang w:val="en-US" w:eastAsia="ko-KR"/>
        </w:rPr>
        <w:t xml:space="preserve"> </w:t>
      </w:r>
      <w:r w:rsidRPr="00A53E9B">
        <w:rPr>
          <w:rFonts w:eastAsiaTheme="minorEastAsia" w:hint="eastAsia"/>
          <w:b w:val="0"/>
          <w:lang w:val="en-US" w:eastAsia="ko-KR"/>
        </w:rPr>
        <w:t>results,</w:t>
      </w:r>
      <w:r w:rsidRPr="00A53E9B">
        <w:rPr>
          <w:rFonts w:eastAsiaTheme="minorEastAsia"/>
          <w:b w:val="0"/>
          <w:lang w:val="en-US" w:eastAsia="ko-KR"/>
        </w:rPr>
        <w:t xml:space="preserve"> </w:t>
      </w:r>
      <w:r w:rsidRPr="00A53E9B">
        <w:rPr>
          <w:rFonts w:eastAsiaTheme="minorEastAsia" w:hint="eastAsia"/>
          <w:b w:val="0"/>
          <w:lang w:val="en-US" w:eastAsia="ko-KR"/>
        </w:rPr>
        <w:t>please</w:t>
      </w:r>
      <w:r w:rsidRPr="00A53E9B">
        <w:rPr>
          <w:rFonts w:eastAsiaTheme="minorEastAsia"/>
          <w:b w:val="0"/>
          <w:lang w:val="en-US" w:eastAsia="ko-KR"/>
        </w:rPr>
        <w:t xml:space="preserve"> </w:t>
      </w:r>
      <w:r w:rsidRPr="00A53E9B">
        <w:rPr>
          <w:rFonts w:eastAsiaTheme="minorEastAsia" w:hint="eastAsia"/>
          <w:b w:val="0"/>
          <w:lang w:val="en-US" w:eastAsia="ko-KR"/>
        </w:rPr>
        <w:t>see</w:t>
      </w:r>
      <w:r w:rsidR="00F7567E" w:rsidRPr="00A53E9B">
        <w:rPr>
          <w:rFonts w:eastAsiaTheme="minorEastAsia"/>
          <w:b w:val="0"/>
          <w:lang w:val="en-US" w:eastAsia="ko-KR"/>
        </w:rPr>
        <w:t xml:space="preserve"> Appendix A.</w:t>
      </w:r>
    </w:p>
    <w:p w14:paraId="44856E7A" w14:textId="50BA424D" w:rsidR="00A226F2" w:rsidRPr="004342FB" w:rsidRDefault="00A226F2" w:rsidP="00271658">
      <w:pPr>
        <w:pStyle w:val="ac"/>
        <w:ind w:left="992" w:hangingChars="496" w:hanging="992"/>
        <w:rPr>
          <w:i/>
          <w:noProof/>
        </w:rPr>
      </w:pPr>
      <w:bookmarkStart w:id="21" w:name="_Ref23921554"/>
      <w:bookmarkStart w:id="22" w:name="_Ref7547903"/>
      <w:bookmarkStart w:id="23" w:name="_Ref16861109"/>
      <w:r w:rsidRPr="004342FB">
        <w:rPr>
          <w:i/>
          <w:noProof/>
        </w:rPr>
        <w:t xml:space="preserve">Proposal </w:t>
      </w:r>
      <w:r w:rsidRPr="004342FB">
        <w:rPr>
          <w:i/>
          <w:noProof/>
        </w:rPr>
        <w:fldChar w:fldCharType="begin"/>
      </w:r>
      <w:r w:rsidRPr="004342FB">
        <w:rPr>
          <w:i/>
          <w:noProof/>
        </w:rPr>
        <w:instrText xml:space="preserve"> SEQ Proposal \* ARABIC </w:instrText>
      </w:r>
      <w:r w:rsidRPr="004342FB">
        <w:rPr>
          <w:i/>
          <w:noProof/>
        </w:rPr>
        <w:fldChar w:fldCharType="separate"/>
      </w:r>
      <w:r w:rsidR="00010D6B">
        <w:rPr>
          <w:i/>
          <w:noProof/>
        </w:rPr>
        <w:t>12</w:t>
      </w:r>
      <w:r w:rsidRPr="004342FB">
        <w:rPr>
          <w:i/>
          <w:noProof/>
        </w:rPr>
        <w:fldChar w:fldCharType="end"/>
      </w:r>
      <w:r w:rsidRPr="004342FB">
        <w:rPr>
          <w:i/>
          <w:noProof/>
        </w:rPr>
        <w:t xml:space="preserve">. </w:t>
      </w:r>
      <w:bookmarkEnd w:id="19"/>
      <w:bookmarkEnd w:id="20"/>
      <w:r w:rsidRPr="004342FB">
        <w:rPr>
          <w:i/>
          <w:noProof/>
        </w:rPr>
        <w:t>Type-2 DMRS for PDSCH is the baseline of PSSCH DMRS for frequency-domain pattern.</w:t>
      </w:r>
      <w:bookmarkEnd w:id="21"/>
      <w:r w:rsidRPr="004342FB">
        <w:rPr>
          <w:i/>
          <w:noProof/>
        </w:rPr>
        <w:t xml:space="preserve"> </w:t>
      </w:r>
      <w:bookmarkEnd w:id="22"/>
      <w:bookmarkEnd w:id="23"/>
    </w:p>
    <w:p w14:paraId="2D0ACDC6" w14:textId="2A057794" w:rsidR="00A226F2" w:rsidRDefault="00A226F2" w:rsidP="00EC3D6F">
      <w:pPr>
        <w:pStyle w:val="Style1"/>
        <w:spacing w:after="120" w:line="360" w:lineRule="auto"/>
        <w:ind w:firstLine="0"/>
        <w:rPr>
          <w:rFonts w:eastAsiaTheme="minorEastAsia"/>
          <w:lang w:val="en-GB" w:eastAsia="ko-KR"/>
        </w:rPr>
      </w:pPr>
    </w:p>
    <w:p w14:paraId="2EC939D7" w14:textId="7F5918E0" w:rsidR="00713766" w:rsidRDefault="00713766" w:rsidP="00EC3D6F">
      <w:pPr>
        <w:pStyle w:val="Style1"/>
        <w:spacing w:after="120" w:line="360" w:lineRule="auto"/>
        <w:ind w:firstLine="0"/>
        <w:rPr>
          <w:rFonts w:eastAsiaTheme="minorEastAsia"/>
          <w:lang w:eastAsia="ko-KR"/>
        </w:rPr>
      </w:pPr>
      <w:r>
        <w:rPr>
          <w:rFonts w:eastAsiaTheme="minorEastAsia"/>
          <w:lang w:val="en-GB" w:eastAsia="ko-KR"/>
        </w:rPr>
        <w:tab/>
      </w:r>
      <w:r>
        <w:rPr>
          <w:rFonts w:cs="바탕" w:hint="eastAsia"/>
          <w:lang w:eastAsia="ko-KR"/>
        </w:rPr>
        <w:t>I</w:t>
      </w:r>
      <w:r>
        <w:rPr>
          <w:rFonts w:cs="바탕" w:hint="eastAsia"/>
        </w:rPr>
        <w:t xml:space="preserve">n </w:t>
      </w:r>
      <w:r>
        <w:rPr>
          <w:rFonts w:hint="eastAsia"/>
          <w:lang w:eastAsia="ko-KR"/>
        </w:rPr>
        <w:t>RAN1#9</w:t>
      </w:r>
      <w:r>
        <w:rPr>
          <w:lang w:eastAsia="ko-KR"/>
        </w:rPr>
        <w:t>8</w:t>
      </w:r>
      <w:r>
        <w:rPr>
          <w:rFonts w:hint="eastAsia"/>
        </w:rPr>
        <w:t xml:space="preserve"> meeting</w:t>
      </w:r>
      <w:r>
        <w:rPr>
          <w:rFonts w:eastAsiaTheme="minorEastAsia" w:hint="eastAsia"/>
          <w:lang w:eastAsia="ko-KR"/>
        </w:rPr>
        <w:t>,</w:t>
      </w:r>
      <w:r>
        <w:rPr>
          <w:rFonts w:eastAsiaTheme="minorEastAsia"/>
          <w:lang w:eastAsia="ko-KR"/>
        </w:rPr>
        <w:t xml:space="preserve"> the following agreement was made for DMRS pattern in time domain as</w:t>
      </w:r>
    </w:p>
    <w:p w14:paraId="6AAF50EF" w14:textId="77777777" w:rsidR="00713766" w:rsidRPr="003E4F8C" w:rsidRDefault="00713766" w:rsidP="00713766">
      <w:pPr>
        <w:pStyle w:val="Style1"/>
        <w:numPr>
          <w:ilvl w:val="0"/>
          <w:numId w:val="40"/>
        </w:numPr>
        <w:spacing w:after="0" w:line="360" w:lineRule="auto"/>
        <w:rPr>
          <w:rFonts w:eastAsia="DengXian"/>
          <w:sz w:val="22"/>
          <w:szCs w:val="22"/>
          <w:lang w:eastAsia="ko-KR"/>
        </w:rPr>
      </w:pPr>
      <w:r w:rsidRPr="003E4F8C">
        <w:rPr>
          <w:rFonts w:eastAsia="DengXian"/>
          <w:sz w:val="22"/>
          <w:szCs w:val="22"/>
          <w:lang w:eastAsia="ko-KR"/>
        </w:rPr>
        <w:t xml:space="preserve">For Mode 2, DMRS pattern is chosen by the transmitter UE from the </w:t>
      </w:r>
      <w:r w:rsidRPr="003E4F8C">
        <w:rPr>
          <w:sz w:val="22"/>
          <w:szCs w:val="22"/>
        </w:rPr>
        <w:t>(pre)</w:t>
      </w:r>
      <w:r w:rsidRPr="003E4F8C">
        <w:rPr>
          <w:rFonts w:eastAsia="DengXian"/>
          <w:sz w:val="22"/>
          <w:szCs w:val="22"/>
          <w:lang w:eastAsia="ko-KR"/>
        </w:rPr>
        <w:t>configured patterns for the resource pool.</w:t>
      </w:r>
    </w:p>
    <w:p w14:paraId="62C0E226" w14:textId="77777777" w:rsidR="00713766" w:rsidRPr="003E4F8C" w:rsidRDefault="00713766" w:rsidP="00713766">
      <w:pPr>
        <w:pStyle w:val="Style1"/>
        <w:numPr>
          <w:ilvl w:val="1"/>
          <w:numId w:val="40"/>
        </w:numPr>
        <w:spacing w:after="0" w:line="360" w:lineRule="auto"/>
        <w:rPr>
          <w:rFonts w:eastAsia="DengXian"/>
          <w:sz w:val="22"/>
          <w:szCs w:val="22"/>
          <w:lang w:eastAsia="ko-KR"/>
        </w:rPr>
      </w:pPr>
      <w:r w:rsidRPr="003E4F8C">
        <w:rPr>
          <w:rFonts w:eastAsia="DengXian"/>
          <w:sz w:val="22"/>
          <w:szCs w:val="22"/>
          <w:lang w:eastAsia="ko-KR"/>
        </w:rPr>
        <w:t>FFS: case for Mode 1</w:t>
      </w:r>
    </w:p>
    <w:p w14:paraId="1CB0B947" w14:textId="77777777" w:rsidR="00713766" w:rsidRPr="003E4F8C" w:rsidRDefault="00713766" w:rsidP="00713766">
      <w:pPr>
        <w:pStyle w:val="Style1"/>
        <w:numPr>
          <w:ilvl w:val="1"/>
          <w:numId w:val="40"/>
        </w:numPr>
        <w:spacing w:after="0" w:line="360" w:lineRule="auto"/>
        <w:rPr>
          <w:rFonts w:eastAsia="DengXian"/>
          <w:sz w:val="22"/>
          <w:szCs w:val="22"/>
          <w:lang w:eastAsia="ko-KR"/>
        </w:rPr>
      </w:pPr>
      <w:r w:rsidRPr="003E4F8C">
        <w:rPr>
          <w:rFonts w:eastAsia="DengXian"/>
          <w:sz w:val="22"/>
          <w:szCs w:val="22"/>
          <w:lang w:eastAsia="ko-KR"/>
        </w:rPr>
        <w:t xml:space="preserve">FFS: whether/how to use restrictions for choice of DMRS pattern </w:t>
      </w:r>
    </w:p>
    <w:p w14:paraId="51338F14" w14:textId="03A6C83F" w:rsidR="00713766" w:rsidRDefault="00713766" w:rsidP="00EC3D6F">
      <w:pPr>
        <w:pStyle w:val="Style1"/>
        <w:spacing w:after="120" w:line="360" w:lineRule="auto"/>
        <w:ind w:firstLine="0"/>
        <w:rPr>
          <w:rFonts w:eastAsiaTheme="minorEastAsia"/>
          <w:lang w:eastAsia="ko-KR"/>
        </w:rPr>
      </w:pPr>
      <w:r>
        <w:rPr>
          <w:rFonts w:eastAsiaTheme="minorEastAsia"/>
          <w:lang w:eastAsia="ko-KR"/>
        </w:rPr>
        <w:t>The remaining issue is then how the</w:t>
      </w:r>
      <w:r>
        <w:rPr>
          <w:rFonts w:eastAsiaTheme="minorEastAsia" w:hint="eastAsia"/>
          <w:lang w:eastAsia="ko-KR"/>
        </w:rPr>
        <w:t xml:space="preserve"> transmitter UE </w:t>
      </w:r>
      <w:r>
        <w:rPr>
          <w:rFonts w:eastAsiaTheme="minorEastAsia"/>
          <w:lang w:eastAsia="ko-KR"/>
        </w:rPr>
        <w:t>to</w:t>
      </w:r>
      <w:r>
        <w:rPr>
          <w:rFonts w:eastAsiaTheme="minorEastAsia" w:hint="eastAsia"/>
          <w:lang w:eastAsia="ko-KR"/>
        </w:rPr>
        <w:t xml:space="preserve"> </w:t>
      </w:r>
      <w:r>
        <w:rPr>
          <w:rFonts w:eastAsiaTheme="minorEastAsia"/>
          <w:lang w:eastAsia="ko-KR"/>
        </w:rPr>
        <w:t>decide</w:t>
      </w:r>
      <w:r>
        <w:rPr>
          <w:rFonts w:eastAsiaTheme="minorEastAsia" w:hint="eastAsia"/>
          <w:lang w:eastAsia="ko-KR"/>
        </w:rPr>
        <w:t xml:space="preserve"> DMRS pattern in time domain. </w:t>
      </w:r>
      <w:r>
        <w:rPr>
          <w:rFonts w:eastAsiaTheme="minorEastAsia"/>
          <w:lang w:eastAsia="ko-KR"/>
        </w:rPr>
        <w:t>When feedback information such as SL HARQ ACK/NACK or SL CSI</w:t>
      </w:r>
      <w:r w:rsidR="008A56B1">
        <w:rPr>
          <w:rFonts w:eastAsiaTheme="minorEastAsia"/>
          <w:lang w:eastAsia="ko-KR"/>
        </w:rPr>
        <w:t xml:space="preserve"> is available</w:t>
      </w:r>
      <w:r>
        <w:rPr>
          <w:rFonts w:eastAsiaTheme="minorEastAsia"/>
          <w:lang w:eastAsia="ko-KR"/>
        </w:rPr>
        <w:t>, the</w:t>
      </w:r>
      <w:r>
        <w:rPr>
          <w:rFonts w:eastAsiaTheme="minorEastAsia" w:hint="eastAsia"/>
          <w:lang w:eastAsia="ko-KR"/>
        </w:rPr>
        <w:t xml:space="preserve"> transmitter UE</w:t>
      </w:r>
      <w:r w:rsidR="008A56B1">
        <w:rPr>
          <w:rFonts w:eastAsiaTheme="minorEastAsia"/>
          <w:lang w:eastAsia="ko-KR"/>
        </w:rPr>
        <w:t xml:space="preserve"> can select DMRS pattern in time domain based on this feedback information. Otherwise, LTE</w:t>
      </w:r>
      <w:r w:rsidR="00EB7478">
        <w:rPr>
          <w:rFonts w:eastAsiaTheme="minorEastAsia"/>
          <w:lang w:eastAsia="ko-KR"/>
        </w:rPr>
        <w:t xml:space="preserve"> approach can be reused. More specifically, in LTE</w:t>
      </w:r>
      <w:r w:rsidR="008A56B1">
        <w:rPr>
          <w:rFonts w:eastAsiaTheme="minorEastAsia"/>
          <w:lang w:eastAsia="ko-KR"/>
        </w:rPr>
        <w:t xml:space="preserve"> V2X, the transmitter UE’</w:t>
      </w:r>
      <w:r w:rsidR="00EB7478">
        <w:rPr>
          <w:rFonts w:eastAsiaTheme="minorEastAsia"/>
          <w:lang w:eastAsia="ko-KR"/>
        </w:rPr>
        <w:t>s</w:t>
      </w:r>
      <w:r w:rsidR="008A56B1">
        <w:rPr>
          <w:rFonts w:eastAsiaTheme="minorEastAsia"/>
          <w:lang w:eastAsia="ko-KR"/>
        </w:rPr>
        <w:t xml:space="preserve"> speed was used to for MCS decision</w:t>
      </w:r>
      <w:r w:rsidR="00EB7478">
        <w:rPr>
          <w:rFonts w:eastAsiaTheme="minorEastAsia"/>
          <w:lang w:eastAsia="ko-KR"/>
        </w:rPr>
        <w:t xml:space="preserve"> and</w:t>
      </w:r>
      <w:r w:rsidR="008A56B1">
        <w:rPr>
          <w:rFonts w:eastAsiaTheme="minorEastAsia"/>
          <w:lang w:eastAsia="ko-KR"/>
        </w:rPr>
        <w:t xml:space="preserve"> there is no available information for choosing DMRS pattern in time domain. Moreover, this principle can be applied both in Mode 1 and Mode 2 UEs. In this regard, we propose:</w:t>
      </w:r>
    </w:p>
    <w:p w14:paraId="2DC2B4E2" w14:textId="0A9BA466" w:rsidR="00771DED" w:rsidRPr="00957BBA" w:rsidRDefault="00957BBA" w:rsidP="00957BBA">
      <w:pPr>
        <w:pStyle w:val="ac"/>
        <w:ind w:left="708" w:hangingChars="354" w:hanging="708"/>
        <w:rPr>
          <w:i/>
          <w:noProof/>
        </w:rPr>
      </w:pPr>
      <w:bookmarkStart w:id="24" w:name="_Ref21337285"/>
      <w:r w:rsidRPr="00957BBA">
        <w:rPr>
          <w:i/>
          <w:noProof/>
        </w:rPr>
        <w:t xml:space="preserve">Proposal </w:t>
      </w:r>
      <w:r w:rsidRPr="00957BBA">
        <w:rPr>
          <w:i/>
          <w:noProof/>
        </w:rPr>
        <w:fldChar w:fldCharType="begin"/>
      </w:r>
      <w:r w:rsidRPr="00957BBA">
        <w:rPr>
          <w:i/>
          <w:noProof/>
        </w:rPr>
        <w:instrText xml:space="preserve"> SEQ Proposal \* ARABIC </w:instrText>
      </w:r>
      <w:r w:rsidRPr="00957BBA">
        <w:rPr>
          <w:i/>
          <w:noProof/>
        </w:rPr>
        <w:fldChar w:fldCharType="separate"/>
      </w:r>
      <w:r w:rsidR="00010D6B">
        <w:rPr>
          <w:i/>
          <w:noProof/>
        </w:rPr>
        <w:t>13</w:t>
      </w:r>
      <w:r w:rsidRPr="00957BBA">
        <w:rPr>
          <w:i/>
          <w:noProof/>
        </w:rPr>
        <w:fldChar w:fldCharType="end"/>
      </w:r>
      <w:r>
        <w:rPr>
          <w:i/>
          <w:noProof/>
        </w:rPr>
        <w:t>.</w:t>
      </w:r>
      <w:r w:rsidR="00771DED" w:rsidRPr="00957BBA">
        <w:rPr>
          <w:i/>
          <w:noProof/>
        </w:rPr>
        <w:t xml:space="preserve"> For both Mode1 and Mode 2, DMRS pattern in time domain is chosen by the transmitter UE if mu</w:t>
      </w:r>
      <w:r w:rsidR="00EB7478">
        <w:rPr>
          <w:i/>
          <w:noProof/>
        </w:rPr>
        <w:t>l</w:t>
      </w:r>
      <w:r w:rsidR="00771DED" w:rsidRPr="00957BBA">
        <w:rPr>
          <w:i/>
          <w:noProof/>
        </w:rPr>
        <w:t>tiple time domain pattern</w:t>
      </w:r>
      <w:r w:rsidR="009B69CC" w:rsidRPr="00957BBA">
        <w:rPr>
          <w:i/>
          <w:noProof/>
        </w:rPr>
        <w:t>s</w:t>
      </w:r>
      <w:r w:rsidR="00771DED" w:rsidRPr="00957BBA">
        <w:rPr>
          <w:i/>
          <w:noProof/>
        </w:rPr>
        <w:t xml:space="preserve"> of DMRS is configured in resource pool.</w:t>
      </w:r>
      <w:bookmarkEnd w:id="24"/>
    </w:p>
    <w:p w14:paraId="21A20829" w14:textId="25744C4F" w:rsidR="00771DED" w:rsidRPr="004342FB" w:rsidRDefault="00771DED" w:rsidP="004342FB">
      <w:pPr>
        <w:pStyle w:val="Style1"/>
        <w:spacing w:after="120" w:line="360" w:lineRule="auto"/>
        <w:ind w:leftChars="250" w:left="566" w:hangingChars="33" w:hanging="66"/>
        <w:rPr>
          <w:rFonts w:eastAsia="MS Mincho"/>
          <w:b/>
          <w:i/>
          <w:noProof/>
          <w:lang w:val="en-GB" w:eastAsia="en-US"/>
        </w:rPr>
      </w:pPr>
      <w:r w:rsidRPr="004342FB">
        <w:rPr>
          <w:rFonts w:eastAsia="MS Mincho"/>
          <w:b/>
          <w:i/>
          <w:noProof/>
          <w:lang w:val="en-GB" w:eastAsia="en-US"/>
        </w:rPr>
        <w:t xml:space="preserve">&gt; If there is feedback information (SL HARQ ACK/NACK or SL CSI), </w:t>
      </w:r>
      <w:r w:rsidR="009B69CC" w:rsidRPr="004342FB">
        <w:rPr>
          <w:rFonts w:eastAsia="MS Mincho"/>
          <w:b/>
          <w:i/>
          <w:noProof/>
          <w:lang w:val="en-GB" w:eastAsia="en-US"/>
        </w:rPr>
        <w:t xml:space="preserve">the </w:t>
      </w:r>
      <w:r w:rsidRPr="004342FB">
        <w:rPr>
          <w:rFonts w:eastAsia="MS Mincho"/>
          <w:b/>
          <w:i/>
          <w:noProof/>
          <w:lang w:val="en-GB" w:eastAsia="en-US"/>
        </w:rPr>
        <w:t>transmitter UE selects DMRS pattern in time domain by feedback information</w:t>
      </w:r>
    </w:p>
    <w:p w14:paraId="601FE05D" w14:textId="1E5BA27C" w:rsidR="00771DED" w:rsidRPr="004342FB" w:rsidRDefault="00771DED" w:rsidP="004342FB">
      <w:pPr>
        <w:pStyle w:val="Style1"/>
        <w:spacing w:after="120" w:line="360" w:lineRule="auto"/>
        <w:ind w:leftChars="250" w:left="850" w:hangingChars="175" w:hanging="350"/>
        <w:rPr>
          <w:rFonts w:eastAsia="MS Mincho"/>
          <w:b/>
          <w:i/>
          <w:noProof/>
          <w:lang w:val="en-GB" w:eastAsia="en-US"/>
        </w:rPr>
      </w:pPr>
      <w:r w:rsidRPr="004342FB">
        <w:rPr>
          <w:rFonts w:eastAsia="MS Mincho"/>
          <w:b/>
          <w:i/>
          <w:noProof/>
          <w:lang w:val="en-GB" w:eastAsia="en-US"/>
        </w:rPr>
        <w:t xml:space="preserve">&gt; Otherwise, </w:t>
      </w:r>
      <w:r w:rsidR="009B69CC" w:rsidRPr="004342FB">
        <w:rPr>
          <w:rFonts w:eastAsia="MS Mincho"/>
          <w:b/>
          <w:i/>
          <w:noProof/>
          <w:lang w:val="en-GB" w:eastAsia="en-US"/>
        </w:rPr>
        <w:t>transmitter UE selects DMRS pattern in time domain within restricted set by transmitter UE’</w:t>
      </w:r>
      <w:r w:rsidR="00652A84">
        <w:rPr>
          <w:rFonts w:eastAsia="MS Mincho"/>
          <w:b/>
          <w:i/>
          <w:noProof/>
          <w:lang w:val="en-GB" w:eastAsia="en-US"/>
        </w:rPr>
        <w:t>s</w:t>
      </w:r>
      <w:r w:rsidR="009B69CC" w:rsidRPr="004342FB">
        <w:rPr>
          <w:rFonts w:eastAsia="MS Mincho"/>
          <w:b/>
          <w:i/>
          <w:noProof/>
          <w:lang w:val="en-GB" w:eastAsia="en-US"/>
        </w:rPr>
        <w:t xml:space="preserve"> speed.</w:t>
      </w:r>
    </w:p>
    <w:p w14:paraId="796B809C" w14:textId="77777777" w:rsidR="00957BBA" w:rsidRDefault="00957BBA" w:rsidP="00771DED">
      <w:pPr>
        <w:spacing w:after="0" w:line="360" w:lineRule="auto"/>
        <w:contextualSpacing/>
        <w:jc w:val="both"/>
        <w:rPr>
          <w:rFonts w:eastAsiaTheme="minorEastAsia"/>
          <w:i/>
          <w:u w:val="single"/>
          <w:lang w:eastAsia="ko-KR"/>
        </w:rPr>
      </w:pPr>
    </w:p>
    <w:p w14:paraId="0EEC6453" w14:textId="065802AE" w:rsidR="00771DED" w:rsidRPr="00A53E9B" w:rsidRDefault="00771DED" w:rsidP="00771DED">
      <w:pPr>
        <w:spacing w:after="0" w:line="360" w:lineRule="auto"/>
        <w:contextualSpacing/>
        <w:jc w:val="both"/>
        <w:rPr>
          <w:rFonts w:eastAsiaTheme="minorEastAsia"/>
          <w:i/>
          <w:u w:val="single"/>
          <w:lang w:eastAsia="ko-KR"/>
        </w:rPr>
      </w:pPr>
      <w:r w:rsidRPr="00A53E9B">
        <w:rPr>
          <w:rFonts w:eastAsiaTheme="minorEastAsia" w:hint="eastAsia"/>
          <w:i/>
          <w:u w:val="single"/>
          <w:lang w:eastAsia="ko-KR"/>
        </w:rPr>
        <w:t>PSSCH</w:t>
      </w:r>
      <w:r>
        <w:rPr>
          <w:rFonts w:eastAsiaTheme="minorEastAsia"/>
          <w:i/>
          <w:u w:val="single"/>
          <w:lang w:eastAsia="ko-KR"/>
        </w:rPr>
        <w:t xml:space="preserve"> PTRS</w:t>
      </w:r>
    </w:p>
    <w:p w14:paraId="4EF8B07B" w14:textId="77777777" w:rsidR="00A72380" w:rsidRPr="00BF7302" w:rsidRDefault="00203BCA" w:rsidP="00BD0934">
      <w:pPr>
        <w:spacing w:line="360" w:lineRule="auto"/>
        <w:jc w:val="both"/>
        <w:rPr>
          <w:rFonts w:eastAsiaTheme="minorEastAsia"/>
          <w:lang w:val="en-GB" w:eastAsia="ko-KR"/>
        </w:rPr>
      </w:pPr>
      <w:r w:rsidRPr="00BF7302">
        <w:rPr>
          <w:rFonts w:eastAsiaTheme="minorEastAsia"/>
          <w:lang w:val="en-GB" w:eastAsia="ko-KR"/>
        </w:rPr>
        <w:t>The</w:t>
      </w:r>
      <w:r w:rsidRPr="00BF7302">
        <w:rPr>
          <w:rFonts w:eastAsiaTheme="minorEastAsia" w:hint="eastAsia"/>
          <w:lang w:val="en-GB" w:eastAsia="ko-KR"/>
        </w:rPr>
        <w:t xml:space="preserve"> </w:t>
      </w:r>
      <w:r w:rsidRPr="00BF7302">
        <w:rPr>
          <w:rFonts w:eastAsiaTheme="minorEastAsia"/>
          <w:lang w:val="en-GB" w:eastAsia="ko-KR"/>
        </w:rPr>
        <w:t>basic designs for SL PTRS agreed via email approval. The remaining issues are how to determine RB offset and RE offset.</w:t>
      </w:r>
      <w:r w:rsidR="00A72380" w:rsidRPr="00BF7302">
        <w:rPr>
          <w:rFonts w:eastAsiaTheme="minorEastAsia"/>
          <w:lang w:val="en-GB" w:eastAsia="ko-KR"/>
        </w:rPr>
        <w:t xml:space="preserve"> Regarding the RB offset, considering the simplicity and no CRC masking in PSCCH, fixed value would be good for SL PTRS. </w:t>
      </w:r>
    </w:p>
    <w:p w14:paraId="46D05A56" w14:textId="4290D397" w:rsidR="00203BCA" w:rsidRPr="00BF7302" w:rsidRDefault="00A72380" w:rsidP="00BD0934">
      <w:pPr>
        <w:spacing w:line="360" w:lineRule="auto"/>
        <w:jc w:val="both"/>
        <w:rPr>
          <w:rFonts w:eastAsiaTheme="minorEastAsia"/>
          <w:lang w:val="en-GB" w:eastAsia="ko-KR"/>
        </w:rPr>
      </w:pPr>
      <w:r w:rsidRPr="00BF7302">
        <w:rPr>
          <w:rFonts w:eastAsiaTheme="minorEastAsia"/>
          <w:lang w:val="en-GB" w:eastAsia="ko-KR"/>
        </w:rPr>
        <w:lastRenderedPageBreak/>
        <w:t>For the number of PTRS antenna ports, since NR V2X only supports up to 2 layers</w:t>
      </w:r>
      <w:r w:rsidR="00F4605D">
        <w:rPr>
          <w:rFonts w:eastAsiaTheme="minorEastAsia"/>
          <w:lang w:val="en-GB" w:eastAsia="ko-KR"/>
        </w:rPr>
        <w:t xml:space="preserve"> and considering PTRS overhead</w:t>
      </w:r>
      <w:r w:rsidRPr="00BF7302">
        <w:rPr>
          <w:rFonts w:eastAsiaTheme="minorEastAsia"/>
          <w:lang w:val="en-GB" w:eastAsia="ko-KR"/>
        </w:rPr>
        <w:t>, the motivation to support more than one PTRS ports is not strong enough. Therefore, we propose that one PT-RS port is supported and the PT-RS port is associated with the lowest DMRS port index</w:t>
      </w:r>
      <w:r w:rsidR="00BF7302" w:rsidRPr="00BF7302">
        <w:rPr>
          <w:rFonts w:eastAsiaTheme="minorEastAsia"/>
          <w:lang w:val="en-GB" w:eastAsia="ko-KR"/>
        </w:rPr>
        <w:t>.</w:t>
      </w:r>
    </w:p>
    <w:p w14:paraId="27FEB3D2" w14:textId="6DE570B4" w:rsidR="009B69CC" w:rsidRPr="00BD0934" w:rsidRDefault="009B69CC" w:rsidP="009B69CC">
      <w:pPr>
        <w:pStyle w:val="ac"/>
        <w:ind w:left="992" w:hangingChars="496" w:hanging="992"/>
        <w:rPr>
          <w:i/>
          <w:noProof/>
        </w:rPr>
      </w:pPr>
      <w:bookmarkStart w:id="25" w:name="_Ref21336696"/>
      <w:r w:rsidRPr="00BD0934">
        <w:rPr>
          <w:i/>
          <w:noProof/>
        </w:rPr>
        <w:t xml:space="preserve">Proposal </w:t>
      </w:r>
      <w:r w:rsidRPr="00BD0934">
        <w:rPr>
          <w:i/>
          <w:noProof/>
        </w:rPr>
        <w:fldChar w:fldCharType="begin"/>
      </w:r>
      <w:r w:rsidRPr="00BD0934">
        <w:rPr>
          <w:i/>
          <w:noProof/>
        </w:rPr>
        <w:instrText xml:space="preserve"> SEQ Proposal \* ARABIC </w:instrText>
      </w:r>
      <w:r w:rsidRPr="00BD0934">
        <w:rPr>
          <w:i/>
          <w:noProof/>
        </w:rPr>
        <w:fldChar w:fldCharType="separate"/>
      </w:r>
      <w:r w:rsidR="00010D6B">
        <w:rPr>
          <w:i/>
          <w:noProof/>
        </w:rPr>
        <w:t>14</w:t>
      </w:r>
      <w:r w:rsidRPr="00BD0934">
        <w:rPr>
          <w:i/>
          <w:noProof/>
        </w:rPr>
        <w:fldChar w:fldCharType="end"/>
      </w:r>
      <w:r w:rsidRPr="00BD0934">
        <w:rPr>
          <w:i/>
          <w:noProof/>
        </w:rPr>
        <w:t xml:space="preserve">. </w:t>
      </w:r>
      <w:r w:rsidR="00BF7302">
        <w:rPr>
          <w:i/>
          <w:noProof/>
        </w:rPr>
        <w:t>Fixed value is used for PTRS RB offset</w:t>
      </w:r>
      <w:r w:rsidRPr="00BD0934">
        <w:rPr>
          <w:rFonts w:hint="eastAsia"/>
          <w:i/>
          <w:noProof/>
        </w:rPr>
        <w:t>.</w:t>
      </w:r>
      <w:bookmarkEnd w:id="25"/>
    </w:p>
    <w:p w14:paraId="0C6CCD96" w14:textId="08C8A82E" w:rsidR="00385644" w:rsidRPr="00BD0934" w:rsidRDefault="00385644" w:rsidP="00BF7302">
      <w:pPr>
        <w:pStyle w:val="ac"/>
        <w:ind w:left="992" w:hangingChars="496" w:hanging="992"/>
        <w:rPr>
          <w:i/>
          <w:noProof/>
        </w:rPr>
      </w:pPr>
      <w:bookmarkStart w:id="26" w:name="_Ref21336700"/>
      <w:bookmarkStart w:id="27" w:name="_Ref23921563"/>
      <w:r w:rsidRPr="00BD0934">
        <w:rPr>
          <w:i/>
          <w:noProof/>
        </w:rPr>
        <w:t xml:space="preserve">Proposal </w:t>
      </w:r>
      <w:r w:rsidRPr="00BD0934">
        <w:rPr>
          <w:i/>
          <w:noProof/>
        </w:rPr>
        <w:fldChar w:fldCharType="begin"/>
      </w:r>
      <w:r w:rsidRPr="00BD0934">
        <w:rPr>
          <w:i/>
          <w:noProof/>
        </w:rPr>
        <w:instrText xml:space="preserve"> SEQ Proposal \* ARABIC </w:instrText>
      </w:r>
      <w:r w:rsidRPr="00BD0934">
        <w:rPr>
          <w:i/>
          <w:noProof/>
        </w:rPr>
        <w:fldChar w:fldCharType="separate"/>
      </w:r>
      <w:r w:rsidR="00010D6B">
        <w:rPr>
          <w:i/>
          <w:noProof/>
        </w:rPr>
        <w:t>15</w:t>
      </w:r>
      <w:r w:rsidRPr="00BD0934">
        <w:rPr>
          <w:i/>
          <w:noProof/>
        </w:rPr>
        <w:fldChar w:fldCharType="end"/>
      </w:r>
      <w:r w:rsidRPr="00BD0934">
        <w:rPr>
          <w:i/>
          <w:noProof/>
        </w:rPr>
        <w:t xml:space="preserve">. </w:t>
      </w:r>
      <w:bookmarkEnd w:id="26"/>
      <w:r w:rsidR="00BF7302">
        <w:rPr>
          <w:i/>
          <w:noProof/>
        </w:rPr>
        <w:t>O</w:t>
      </w:r>
      <w:r w:rsidR="00BF7302" w:rsidRPr="00BF7302">
        <w:rPr>
          <w:i/>
          <w:noProof/>
        </w:rPr>
        <w:t>ne PTRS port is supported and the PT-RS port is associated with the lowest DMRS port index</w:t>
      </w:r>
      <w:r w:rsidR="000E34A8" w:rsidRPr="00BD0934">
        <w:rPr>
          <w:i/>
          <w:noProof/>
        </w:rPr>
        <w:t>.</w:t>
      </w:r>
      <w:bookmarkEnd w:id="27"/>
    </w:p>
    <w:p w14:paraId="6F5220E8" w14:textId="77777777" w:rsidR="00771DED" w:rsidRPr="000E34A8" w:rsidRDefault="00771DED" w:rsidP="00EC3D6F">
      <w:pPr>
        <w:pStyle w:val="Style1"/>
        <w:spacing w:after="120" w:line="360" w:lineRule="auto"/>
        <w:ind w:firstLine="0"/>
        <w:rPr>
          <w:rFonts w:eastAsiaTheme="minorEastAsia"/>
          <w:lang w:val="en-GB" w:eastAsia="ko-KR"/>
        </w:rPr>
      </w:pPr>
    </w:p>
    <w:p w14:paraId="2A12A493" w14:textId="42DC9080" w:rsidR="00D91702" w:rsidRPr="00A53E9B" w:rsidRDefault="002448BF" w:rsidP="00EC3D6F">
      <w:pPr>
        <w:pStyle w:val="Style1"/>
        <w:spacing w:after="120" w:line="360" w:lineRule="auto"/>
        <w:ind w:firstLine="0"/>
        <w:rPr>
          <w:rFonts w:eastAsiaTheme="minorEastAsia"/>
          <w:i/>
          <w:u w:val="single"/>
          <w:lang w:eastAsia="ko-KR"/>
        </w:rPr>
      </w:pPr>
      <w:r>
        <w:rPr>
          <w:rFonts w:eastAsiaTheme="minorEastAsia"/>
          <w:i/>
          <w:u w:val="single"/>
          <w:lang w:eastAsia="ko-KR"/>
        </w:rPr>
        <w:t>Mapping of 2</w:t>
      </w:r>
      <w:r w:rsidRPr="002448BF">
        <w:rPr>
          <w:rFonts w:eastAsiaTheme="minorEastAsia"/>
          <w:i/>
          <w:u w:val="single"/>
          <w:vertAlign w:val="superscript"/>
          <w:lang w:eastAsia="ko-KR"/>
        </w:rPr>
        <w:t>nd</w:t>
      </w:r>
      <w:r>
        <w:rPr>
          <w:rFonts w:eastAsiaTheme="minorEastAsia"/>
          <w:i/>
          <w:u w:val="single"/>
          <w:lang w:eastAsia="ko-KR"/>
        </w:rPr>
        <w:t xml:space="preserve"> SCI in PSSCH</w:t>
      </w:r>
      <w:r w:rsidR="00A226F2" w:rsidRPr="00A53E9B">
        <w:rPr>
          <w:rFonts w:eastAsiaTheme="minorEastAsia" w:hint="eastAsia"/>
          <w:i/>
          <w:u w:val="single"/>
          <w:lang w:eastAsia="ko-KR"/>
        </w:rPr>
        <w:t xml:space="preserve"> </w:t>
      </w:r>
    </w:p>
    <w:p w14:paraId="2FC2FFBF" w14:textId="77777777" w:rsidR="002448BF" w:rsidRPr="00771DED" w:rsidRDefault="002448BF" w:rsidP="002448BF">
      <w:pPr>
        <w:spacing w:line="360" w:lineRule="auto"/>
        <w:jc w:val="both"/>
        <w:rPr>
          <w:rFonts w:eastAsiaTheme="minorEastAsia"/>
          <w:lang w:eastAsia="ko-KR"/>
        </w:rPr>
      </w:pPr>
      <w:r>
        <w:rPr>
          <w:rFonts w:eastAsiaTheme="minorEastAsia"/>
          <w:lang w:eastAsia="ko-KR"/>
        </w:rPr>
        <w:t>Second</w:t>
      </w:r>
      <w:r w:rsidRPr="00A1405E">
        <w:rPr>
          <w:rFonts w:eastAsiaTheme="minorEastAsia"/>
          <w:lang w:eastAsia="ko-KR"/>
        </w:rPr>
        <w:t xml:space="preserve">, </w:t>
      </w:r>
      <w:r>
        <w:rPr>
          <w:rFonts w:eastAsiaTheme="minorEastAsia"/>
          <w:lang w:eastAsia="ko-KR"/>
        </w:rPr>
        <w:t xml:space="preserve">in Figure 3 </w:t>
      </w:r>
      <w:r w:rsidRPr="00A1405E">
        <w:rPr>
          <w:rFonts w:eastAsiaTheme="minorEastAsia"/>
          <w:lang w:eastAsia="ko-KR"/>
        </w:rPr>
        <w:t xml:space="preserve">two alternatives can be considered for PSCCH mapping for </w:t>
      </w:r>
      <w:r>
        <w:rPr>
          <w:rFonts w:eastAsiaTheme="minorEastAsia"/>
          <w:lang w:eastAsia="ko-KR"/>
        </w:rPr>
        <w:t xml:space="preserve">2nd </w:t>
      </w:r>
      <w:r w:rsidRPr="00A1405E">
        <w:rPr>
          <w:rFonts w:eastAsiaTheme="minorEastAsia"/>
          <w:lang w:eastAsia="ko-KR"/>
        </w:rPr>
        <w:t xml:space="preserve">stage SCI. </w:t>
      </w:r>
      <w:r>
        <w:rPr>
          <w:rFonts w:eastAsiaTheme="minorEastAsia"/>
          <w:lang w:eastAsia="ko-KR"/>
        </w:rPr>
        <w:t>Alt 1 is that PSCCH is mapped from next symbol after the first DMRS symbol for PSSCH in symbol level as shown in Fig 3-1. Alt 2 is that PSCCH is mapped from the first DMRS symbol for PSSCH like Uu UCI structure as shown in Fig 3-2.</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2448BF" w14:paraId="2D0D57F2" w14:textId="77777777" w:rsidTr="00EE7058">
        <w:tc>
          <w:tcPr>
            <w:tcW w:w="4815" w:type="dxa"/>
          </w:tcPr>
          <w:p w14:paraId="66DA1748" w14:textId="77777777" w:rsidR="002448BF" w:rsidRDefault="002448BF" w:rsidP="00EE7058">
            <w:pPr>
              <w:jc w:val="center"/>
              <w:rPr>
                <w:rFonts w:eastAsiaTheme="minorEastAsia"/>
                <w:lang w:eastAsia="ko-KR"/>
              </w:rPr>
            </w:pPr>
            <w:r>
              <w:object w:dxaOrig="3493" w:dyaOrig="3145" w14:anchorId="03FB1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4pt;height:120.9pt" o:ole="">
                  <v:imagedata r:id="rId13" o:title=""/>
                </v:shape>
                <o:OLEObject Type="Embed" ProgID="Visio.Drawing.15" ShapeID="_x0000_i1025" DrawAspect="Content" ObjectID="_1634802496" r:id="rId14"/>
              </w:object>
            </w:r>
          </w:p>
          <w:p w14:paraId="57BC0E48" w14:textId="77777777" w:rsidR="002448BF" w:rsidRDefault="002448BF" w:rsidP="00EE7058">
            <w:pPr>
              <w:jc w:val="center"/>
              <w:rPr>
                <w:rFonts w:eastAsiaTheme="minorEastAsia"/>
                <w:lang w:eastAsia="ko-KR"/>
              </w:rPr>
            </w:pPr>
            <w:r>
              <w:rPr>
                <w:rFonts w:eastAsiaTheme="minorEastAsia" w:hint="eastAsia"/>
                <w:lang w:eastAsia="ko-KR"/>
              </w:rPr>
              <w:t>Fig 3</w:t>
            </w:r>
            <w:r>
              <w:rPr>
                <w:rFonts w:eastAsiaTheme="minorEastAsia"/>
                <w:lang w:eastAsia="ko-KR"/>
              </w:rPr>
              <w:t>-1</w:t>
            </w:r>
            <w:r>
              <w:rPr>
                <w:rFonts w:eastAsiaTheme="minorEastAsia" w:hint="eastAsia"/>
                <w:lang w:eastAsia="ko-KR"/>
              </w:rPr>
              <w:t xml:space="preserve"> (Alt 1)</w:t>
            </w:r>
          </w:p>
        </w:tc>
        <w:tc>
          <w:tcPr>
            <w:tcW w:w="4816" w:type="dxa"/>
          </w:tcPr>
          <w:p w14:paraId="647CB3ED" w14:textId="77777777" w:rsidR="002448BF" w:rsidRDefault="002448BF" w:rsidP="00EE7058">
            <w:pPr>
              <w:jc w:val="center"/>
              <w:rPr>
                <w:rFonts w:eastAsiaTheme="minorEastAsia"/>
                <w:lang w:eastAsia="ko-KR"/>
              </w:rPr>
            </w:pPr>
            <w:r>
              <w:object w:dxaOrig="3493" w:dyaOrig="3097" w14:anchorId="51DC0D82">
                <v:shape id="_x0000_i1026" type="#_x0000_t75" style="width:131.65pt;height:117.65pt" o:ole="">
                  <v:imagedata r:id="rId15" o:title=""/>
                </v:shape>
                <o:OLEObject Type="Embed" ProgID="Visio.Drawing.15" ShapeID="_x0000_i1026" DrawAspect="Content" ObjectID="_1634802497" r:id="rId16"/>
              </w:object>
            </w:r>
          </w:p>
          <w:p w14:paraId="1F0F67C9" w14:textId="77777777" w:rsidR="002448BF" w:rsidRDefault="002448BF" w:rsidP="00EE7058">
            <w:pPr>
              <w:jc w:val="center"/>
              <w:rPr>
                <w:rFonts w:eastAsiaTheme="minorEastAsia"/>
                <w:lang w:eastAsia="ko-KR"/>
              </w:rPr>
            </w:pPr>
            <w:r>
              <w:rPr>
                <w:rFonts w:eastAsiaTheme="minorEastAsia" w:hint="eastAsia"/>
                <w:lang w:eastAsia="ko-KR"/>
              </w:rPr>
              <w:t xml:space="preserve">Fig </w:t>
            </w:r>
            <w:r>
              <w:rPr>
                <w:rFonts w:eastAsiaTheme="minorEastAsia"/>
                <w:lang w:eastAsia="ko-KR"/>
              </w:rPr>
              <w:t>3-1</w:t>
            </w:r>
            <w:r>
              <w:rPr>
                <w:rFonts w:eastAsiaTheme="minorEastAsia" w:hint="eastAsia"/>
                <w:lang w:eastAsia="ko-KR"/>
              </w:rPr>
              <w:t xml:space="preserve"> (Alt 2)</w:t>
            </w:r>
          </w:p>
        </w:tc>
      </w:tr>
      <w:tr w:rsidR="002448BF" w14:paraId="67799BFE" w14:textId="77777777" w:rsidTr="00EE7058">
        <w:tc>
          <w:tcPr>
            <w:tcW w:w="9631" w:type="dxa"/>
            <w:gridSpan w:val="2"/>
          </w:tcPr>
          <w:p w14:paraId="73F3B527" w14:textId="77777777" w:rsidR="002448BF" w:rsidRDefault="002448BF" w:rsidP="00EE7058">
            <w:pPr>
              <w:keepNext/>
              <w:rPr>
                <w:rFonts w:eastAsiaTheme="minorEastAsia"/>
                <w:lang w:eastAsia="ko-KR"/>
              </w:rPr>
            </w:pPr>
            <w:r>
              <w:object w:dxaOrig="6840" w:dyaOrig="1875" w14:anchorId="01FF072D">
                <v:shape id="_x0000_i1027" type="#_x0000_t75" style="width:221.35pt;height:60.7pt" o:ole="">
                  <v:imagedata r:id="rId17" o:title=""/>
                </v:shape>
                <o:OLEObject Type="Embed" ProgID="Visio.Drawing.15" ShapeID="_x0000_i1027" DrawAspect="Content" ObjectID="_1634802498" r:id="rId18"/>
              </w:object>
            </w:r>
          </w:p>
        </w:tc>
      </w:tr>
    </w:tbl>
    <w:p w14:paraId="3F623ECF" w14:textId="53694911" w:rsidR="002448BF" w:rsidRPr="00652A84" w:rsidRDefault="002448BF" w:rsidP="002448BF">
      <w:pPr>
        <w:pStyle w:val="ac"/>
        <w:jc w:val="center"/>
        <w:rPr>
          <w:rFonts w:eastAsiaTheme="minorEastAsia"/>
          <w:b w:val="0"/>
          <w:lang w:eastAsia="ko-KR"/>
        </w:rPr>
      </w:pPr>
      <w:r w:rsidRPr="00652A84">
        <w:rPr>
          <w:b w:val="0"/>
        </w:rPr>
        <w:t xml:space="preserve">Figure </w:t>
      </w:r>
      <w:r w:rsidRPr="00652A84">
        <w:rPr>
          <w:b w:val="0"/>
        </w:rPr>
        <w:fldChar w:fldCharType="begin"/>
      </w:r>
      <w:r w:rsidRPr="00652A84">
        <w:rPr>
          <w:b w:val="0"/>
        </w:rPr>
        <w:instrText xml:space="preserve"> SEQ Figure \* ARABIC </w:instrText>
      </w:r>
      <w:r w:rsidRPr="00652A84">
        <w:rPr>
          <w:b w:val="0"/>
        </w:rPr>
        <w:fldChar w:fldCharType="separate"/>
      </w:r>
      <w:r w:rsidR="00010D6B">
        <w:rPr>
          <w:b w:val="0"/>
          <w:noProof/>
        </w:rPr>
        <w:t>5</w:t>
      </w:r>
      <w:r w:rsidRPr="00652A84">
        <w:rPr>
          <w:b w:val="0"/>
        </w:rPr>
        <w:fldChar w:fldCharType="end"/>
      </w:r>
      <w:r>
        <w:rPr>
          <w:b w:val="0"/>
        </w:rPr>
        <w:t xml:space="preserve">. Examples of PSCCH </w:t>
      </w:r>
      <w:r>
        <w:rPr>
          <w:rFonts w:eastAsiaTheme="minorEastAsia"/>
          <w:b w:val="0"/>
          <w:lang w:eastAsia="ko-KR"/>
        </w:rPr>
        <w:t xml:space="preserve">mapping for </w:t>
      </w:r>
      <w:r w:rsidRPr="00652A84">
        <w:rPr>
          <w:rFonts w:eastAsiaTheme="minorEastAsia"/>
          <w:b w:val="0"/>
          <w:lang w:eastAsia="ko-KR"/>
        </w:rPr>
        <w:t>2nd stage SCI</w:t>
      </w:r>
    </w:p>
    <w:p w14:paraId="5621F8B5" w14:textId="5F6C60E1" w:rsidR="002448BF" w:rsidRDefault="002448BF" w:rsidP="00BF7302">
      <w:pPr>
        <w:pStyle w:val="Style1"/>
        <w:spacing w:after="120" w:line="360" w:lineRule="auto"/>
        <w:ind w:firstLine="0"/>
        <w:rPr>
          <w:lang w:val="en-GB"/>
        </w:rPr>
      </w:pPr>
    </w:p>
    <w:p w14:paraId="5BCD8608" w14:textId="0AA2F045" w:rsidR="00BF7302" w:rsidRPr="00BF7302" w:rsidRDefault="00BF7302" w:rsidP="00BF7302">
      <w:pPr>
        <w:pStyle w:val="Style1"/>
        <w:spacing w:after="120" w:line="360" w:lineRule="auto"/>
        <w:ind w:firstLine="0"/>
        <w:rPr>
          <w:lang w:val="en-GB" w:eastAsia="ko-KR"/>
        </w:rPr>
      </w:pPr>
      <w:r>
        <w:rPr>
          <w:rFonts w:eastAsiaTheme="minorEastAsia" w:hint="eastAsia"/>
          <w:lang w:val="en-GB" w:eastAsia="ko-KR"/>
        </w:rPr>
        <w:t>A</w:t>
      </w:r>
      <w:r>
        <w:rPr>
          <w:rFonts w:eastAsiaTheme="minorEastAsia"/>
          <w:lang w:val="en-GB" w:eastAsia="ko-KR"/>
        </w:rPr>
        <w:t>s following the design of UCI on PUSCH in Rel-15 NR Uu, the 2</w:t>
      </w:r>
      <w:r w:rsidRPr="00BF7302">
        <w:rPr>
          <w:rFonts w:eastAsiaTheme="minorEastAsia"/>
          <w:vertAlign w:val="superscript"/>
          <w:lang w:val="en-GB" w:eastAsia="ko-KR"/>
        </w:rPr>
        <w:t>nd</w:t>
      </w:r>
      <w:r>
        <w:rPr>
          <w:rFonts w:eastAsiaTheme="minorEastAsia"/>
          <w:lang w:val="en-GB" w:eastAsia="ko-KR"/>
        </w:rPr>
        <w:t xml:space="preserve"> </w:t>
      </w:r>
      <w:r>
        <w:rPr>
          <w:lang w:val="en-GB"/>
        </w:rPr>
        <w:t>SCI on PSSCH can be mapped like UCI on PUSCH, i.e., the same modulation order for the 2</w:t>
      </w:r>
      <w:r w:rsidRPr="00BF7302">
        <w:rPr>
          <w:vertAlign w:val="superscript"/>
          <w:lang w:val="en-GB"/>
        </w:rPr>
        <w:t>nd</w:t>
      </w:r>
      <w:r>
        <w:rPr>
          <w:lang w:val="en-GB"/>
        </w:rPr>
        <w:t xml:space="preserve"> SCI is used as PSSCH and the distributed mapping is used. </w:t>
      </w:r>
    </w:p>
    <w:p w14:paraId="07FC6B42" w14:textId="6F39C555" w:rsidR="00A226F2" w:rsidRDefault="00A226F2" w:rsidP="00271658">
      <w:pPr>
        <w:pStyle w:val="ac"/>
        <w:spacing w:line="360" w:lineRule="auto"/>
        <w:ind w:left="992" w:hangingChars="496" w:hanging="992"/>
        <w:rPr>
          <w:i/>
          <w:noProof/>
        </w:rPr>
      </w:pPr>
      <w:bookmarkStart w:id="28" w:name="_Ref534628823"/>
      <w:bookmarkStart w:id="29" w:name="_Ref5190379"/>
      <w:bookmarkStart w:id="30" w:name="_Ref16861112"/>
      <w:r w:rsidRPr="004342FB">
        <w:rPr>
          <w:i/>
          <w:noProof/>
        </w:rPr>
        <w:t xml:space="preserve">Proposal </w:t>
      </w:r>
      <w:r w:rsidRPr="004342FB">
        <w:rPr>
          <w:i/>
          <w:noProof/>
        </w:rPr>
        <w:fldChar w:fldCharType="begin"/>
      </w:r>
      <w:r w:rsidRPr="004342FB">
        <w:rPr>
          <w:i/>
          <w:noProof/>
        </w:rPr>
        <w:instrText xml:space="preserve"> SEQ Proposal \* ARABIC </w:instrText>
      </w:r>
      <w:r w:rsidRPr="004342FB">
        <w:rPr>
          <w:i/>
          <w:noProof/>
        </w:rPr>
        <w:fldChar w:fldCharType="separate"/>
      </w:r>
      <w:r w:rsidR="00010D6B">
        <w:rPr>
          <w:i/>
          <w:noProof/>
        </w:rPr>
        <w:t>16</w:t>
      </w:r>
      <w:r w:rsidRPr="004342FB">
        <w:rPr>
          <w:i/>
          <w:noProof/>
        </w:rPr>
        <w:fldChar w:fldCharType="end"/>
      </w:r>
      <w:r w:rsidRPr="004342FB">
        <w:rPr>
          <w:i/>
          <w:noProof/>
        </w:rPr>
        <w:t xml:space="preserve">: </w:t>
      </w:r>
      <w:bookmarkEnd w:id="28"/>
      <w:bookmarkEnd w:id="29"/>
      <w:r w:rsidR="00C0647A" w:rsidRPr="00C0647A">
        <w:rPr>
          <w:i/>
          <w:noProof/>
        </w:rPr>
        <w:t xml:space="preserve">The REs for the 2nd stage SCI can be interlaced with (distributed in) PSSCH data RE </w:t>
      </w:r>
      <w:r w:rsidR="002448BF">
        <w:rPr>
          <w:i/>
          <w:noProof/>
        </w:rPr>
        <w:t>like UCI on PUSCH</w:t>
      </w:r>
      <w:r w:rsidRPr="004342FB">
        <w:rPr>
          <w:i/>
          <w:noProof/>
        </w:rPr>
        <w:t>.</w:t>
      </w:r>
      <w:bookmarkEnd w:id="30"/>
    </w:p>
    <w:p w14:paraId="13464428" w14:textId="1C0ED046" w:rsidR="00C0647A" w:rsidRDefault="00C0647A" w:rsidP="00C0647A">
      <w:pPr>
        <w:pStyle w:val="ac"/>
        <w:spacing w:line="360" w:lineRule="auto"/>
        <w:ind w:left="992" w:hangingChars="496" w:hanging="992"/>
        <w:rPr>
          <w:i/>
          <w:noProof/>
        </w:rPr>
      </w:pPr>
      <w:bookmarkStart w:id="31" w:name="_Ref23921569"/>
      <w:r w:rsidRPr="004342FB">
        <w:rPr>
          <w:i/>
          <w:noProof/>
        </w:rPr>
        <w:t xml:space="preserve">Proposal </w:t>
      </w:r>
      <w:r w:rsidRPr="004342FB">
        <w:rPr>
          <w:i/>
          <w:noProof/>
        </w:rPr>
        <w:fldChar w:fldCharType="begin"/>
      </w:r>
      <w:r w:rsidRPr="004342FB">
        <w:rPr>
          <w:i/>
          <w:noProof/>
        </w:rPr>
        <w:instrText xml:space="preserve"> SEQ Proposal \* ARABIC </w:instrText>
      </w:r>
      <w:r w:rsidRPr="004342FB">
        <w:rPr>
          <w:i/>
          <w:noProof/>
        </w:rPr>
        <w:fldChar w:fldCharType="separate"/>
      </w:r>
      <w:r w:rsidR="00010D6B">
        <w:rPr>
          <w:i/>
          <w:noProof/>
        </w:rPr>
        <w:t>17</w:t>
      </w:r>
      <w:r w:rsidRPr="004342FB">
        <w:rPr>
          <w:i/>
          <w:noProof/>
        </w:rPr>
        <w:fldChar w:fldCharType="end"/>
      </w:r>
      <w:r w:rsidRPr="004342FB">
        <w:rPr>
          <w:i/>
          <w:noProof/>
        </w:rPr>
        <w:t xml:space="preserve">: </w:t>
      </w:r>
      <w:r>
        <w:rPr>
          <w:i/>
          <w:noProof/>
        </w:rPr>
        <w:t>The same modulation order as PSSCH is used for the 2</w:t>
      </w:r>
      <w:r w:rsidRPr="00C0647A">
        <w:rPr>
          <w:i/>
          <w:noProof/>
          <w:vertAlign w:val="superscript"/>
        </w:rPr>
        <w:t>nd</w:t>
      </w:r>
      <w:r>
        <w:rPr>
          <w:i/>
          <w:noProof/>
        </w:rPr>
        <w:t xml:space="preserve"> SCI.</w:t>
      </w:r>
      <w:bookmarkEnd w:id="31"/>
      <w:r>
        <w:rPr>
          <w:i/>
          <w:noProof/>
        </w:rPr>
        <w:t xml:space="preserve"> </w:t>
      </w:r>
    </w:p>
    <w:p w14:paraId="772F3388" w14:textId="093865FD" w:rsidR="0024176F" w:rsidRDefault="0024176F" w:rsidP="0024176F">
      <w:pPr>
        <w:pStyle w:val="ac"/>
        <w:spacing w:line="360" w:lineRule="auto"/>
        <w:ind w:left="992" w:hangingChars="496" w:hanging="992"/>
        <w:rPr>
          <w:i/>
          <w:noProof/>
        </w:rPr>
      </w:pPr>
      <w:bookmarkStart w:id="32" w:name="_Ref23921570"/>
      <w:r w:rsidRPr="004342FB">
        <w:rPr>
          <w:i/>
          <w:noProof/>
        </w:rPr>
        <w:t xml:space="preserve">Proposal </w:t>
      </w:r>
      <w:r w:rsidRPr="004342FB">
        <w:rPr>
          <w:i/>
          <w:noProof/>
        </w:rPr>
        <w:fldChar w:fldCharType="begin"/>
      </w:r>
      <w:r w:rsidRPr="004342FB">
        <w:rPr>
          <w:i/>
          <w:noProof/>
        </w:rPr>
        <w:instrText xml:space="preserve"> SEQ Proposal \* ARABIC </w:instrText>
      </w:r>
      <w:r w:rsidRPr="004342FB">
        <w:rPr>
          <w:i/>
          <w:noProof/>
        </w:rPr>
        <w:fldChar w:fldCharType="separate"/>
      </w:r>
      <w:r w:rsidR="00010D6B">
        <w:rPr>
          <w:i/>
          <w:noProof/>
        </w:rPr>
        <w:t>18</w:t>
      </w:r>
      <w:r w:rsidRPr="004342FB">
        <w:rPr>
          <w:i/>
          <w:noProof/>
        </w:rPr>
        <w:fldChar w:fldCharType="end"/>
      </w:r>
      <w:r w:rsidRPr="004342FB">
        <w:rPr>
          <w:i/>
          <w:noProof/>
        </w:rPr>
        <w:t xml:space="preserve">: </w:t>
      </w:r>
      <w:r>
        <w:rPr>
          <w:i/>
          <w:noProof/>
        </w:rPr>
        <w:t xml:space="preserve">When PSSCH is 2-layer, </w:t>
      </w:r>
      <w:r w:rsidRPr="0024176F">
        <w:rPr>
          <w:i/>
          <w:noProof/>
        </w:rPr>
        <w:t>different modulation symbols of the 2nd stage SCI are mapped to the two layers</w:t>
      </w:r>
      <w:r>
        <w:rPr>
          <w:i/>
          <w:noProof/>
        </w:rPr>
        <w:t>.</w:t>
      </w:r>
      <w:bookmarkEnd w:id="32"/>
    </w:p>
    <w:p w14:paraId="40F3A45D" w14:textId="744E9317" w:rsidR="008F19D4" w:rsidRDefault="008F19D4" w:rsidP="007F5EC6">
      <w:pPr>
        <w:spacing w:after="0" w:line="360" w:lineRule="auto"/>
        <w:contextualSpacing/>
        <w:jc w:val="both"/>
        <w:rPr>
          <w:i/>
          <w:lang w:val="en-GB"/>
        </w:rPr>
      </w:pPr>
    </w:p>
    <w:p w14:paraId="0592D140" w14:textId="0A8E6B68" w:rsidR="0033370E" w:rsidRPr="00A53E9B" w:rsidRDefault="0033370E" w:rsidP="00090959">
      <w:pPr>
        <w:pStyle w:val="Style1"/>
        <w:spacing w:after="0" w:afterAutospacing="0" w:line="360" w:lineRule="auto"/>
        <w:ind w:firstLine="0"/>
        <w:rPr>
          <w:rFonts w:eastAsiaTheme="minorEastAsia"/>
          <w:i/>
          <w:u w:val="single"/>
          <w:lang w:eastAsia="ko-KR"/>
        </w:rPr>
      </w:pPr>
      <w:r>
        <w:rPr>
          <w:rFonts w:eastAsiaTheme="minorEastAsia"/>
          <w:i/>
          <w:u w:val="single"/>
          <w:lang w:eastAsia="ko-KR"/>
        </w:rPr>
        <w:t>Signaling MCS table</w:t>
      </w:r>
      <w:r w:rsidRPr="00A53E9B">
        <w:rPr>
          <w:rFonts w:eastAsiaTheme="minorEastAsia" w:hint="eastAsia"/>
          <w:i/>
          <w:u w:val="single"/>
          <w:lang w:eastAsia="ko-KR"/>
        </w:rPr>
        <w:t xml:space="preserve"> </w:t>
      </w:r>
    </w:p>
    <w:p w14:paraId="394EA2CF" w14:textId="05426E02" w:rsidR="0033370E" w:rsidRDefault="00090959" w:rsidP="00090959">
      <w:pPr>
        <w:spacing w:after="0" w:line="360" w:lineRule="auto"/>
        <w:contextualSpacing/>
        <w:jc w:val="both"/>
        <w:rPr>
          <w:rFonts w:eastAsiaTheme="minorEastAsia"/>
          <w:lang w:eastAsia="ko-KR"/>
        </w:rPr>
      </w:pPr>
      <w:r>
        <w:rPr>
          <w:rFonts w:eastAsiaTheme="minorEastAsia"/>
          <w:lang w:eastAsia="ko-KR"/>
        </w:rPr>
        <w:t xml:space="preserve">In RAN1#98bis, it was agreed to support three MCS tables as in Rel-15 NR Uu. </w:t>
      </w:r>
      <w:r w:rsidR="00B23EF8">
        <w:rPr>
          <w:rFonts w:eastAsiaTheme="minorEastAsia"/>
          <w:lang w:eastAsia="ko-KR"/>
        </w:rPr>
        <w:t xml:space="preserve">RAN1 needs to discuss how to configure/indicate which MCS table is used for transmission. </w:t>
      </w:r>
      <w:r w:rsidR="004C3AE8">
        <w:rPr>
          <w:rFonts w:eastAsiaTheme="minorEastAsia"/>
          <w:lang w:eastAsia="ko-KR"/>
        </w:rPr>
        <w:t xml:space="preserve">Basic MCS table defined for 64QAM can be used for general </w:t>
      </w:r>
      <w:r w:rsidR="004C3AE8">
        <w:rPr>
          <w:rFonts w:eastAsiaTheme="minorEastAsia"/>
          <w:lang w:eastAsia="ko-KR"/>
        </w:rPr>
        <w:lastRenderedPageBreak/>
        <w:t>scenarios. And since 256QAM and low-spectral efficiency 64QAM MCS table are optional features, those tables can be used for unicast transmission. Then, which MCS table is used for unicast transmission can be done by PC5-RRC signaling.</w:t>
      </w:r>
    </w:p>
    <w:p w14:paraId="6082E39E" w14:textId="02A85763" w:rsidR="008A1595" w:rsidRPr="008A1595" w:rsidRDefault="008A1595" w:rsidP="008A1595">
      <w:pPr>
        <w:pStyle w:val="ac"/>
        <w:ind w:left="1134" w:hangingChars="567" w:hanging="1134"/>
        <w:rPr>
          <w:i/>
          <w:noProof/>
        </w:rPr>
      </w:pPr>
      <w:bookmarkStart w:id="33" w:name="_Ref23928470"/>
      <w:r w:rsidRPr="008A1595">
        <w:rPr>
          <w:i/>
          <w:noProof/>
        </w:rPr>
        <w:t xml:space="preserve">Proposal </w:t>
      </w:r>
      <w:r w:rsidRPr="008A1595">
        <w:rPr>
          <w:i/>
          <w:noProof/>
        </w:rPr>
        <w:fldChar w:fldCharType="begin"/>
      </w:r>
      <w:r w:rsidRPr="008A1595">
        <w:rPr>
          <w:i/>
          <w:noProof/>
        </w:rPr>
        <w:instrText xml:space="preserve"> SEQ Proposal \* ARABIC </w:instrText>
      </w:r>
      <w:r w:rsidRPr="008A1595">
        <w:rPr>
          <w:i/>
          <w:noProof/>
        </w:rPr>
        <w:fldChar w:fldCharType="separate"/>
      </w:r>
      <w:r w:rsidR="00010D6B">
        <w:rPr>
          <w:i/>
          <w:noProof/>
        </w:rPr>
        <w:t>19</w:t>
      </w:r>
      <w:r w:rsidRPr="008A1595">
        <w:rPr>
          <w:i/>
          <w:noProof/>
        </w:rPr>
        <w:fldChar w:fldCharType="end"/>
      </w:r>
      <w:r w:rsidRPr="008A1595">
        <w:rPr>
          <w:i/>
          <w:noProof/>
        </w:rPr>
        <w:t xml:space="preserve">. 256QAM and low-spectral efficiency 64QAM MCS tables are </w:t>
      </w:r>
      <w:r w:rsidR="00F4605D">
        <w:rPr>
          <w:i/>
          <w:noProof/>
        </w:rPr>
        <w:t>supported only</w:t>
      </w:r>
      <w:r w:rsidR="00F4605D" w:rsidRPr="008A1595">
        <w:rPr>
          <w:i/>
          <w:noProof/>
        </w:rPr>
        <w:t xml:space="preserve"> </w:t>
      </w:r>
      <w:r w:rsidRPr="008A1595">
        <w:rPr>
          <w:i/>
          <w:noProof/>
        </w:rPr>
        <w:t>for unicast, and which MCS table is used is configured by PC5-RRC.</w:t>
      </w:r>
      <w:bookmarkEnd w:id="33"/>
    </w:p>
    <w:p w14:paraId="74F4A61B" w14:textId="77777777" w:rsidR="004C3AE8" w:rsidRPr="00090959" w:rsidRDefault="004C3AE8" w:rsidP="00090959">
      <w:pPr>
        <w:spacing w:after="0" w:line="360" w:lineRule="auto"/>
        <w:contextualSpacing/>
        <w:jc w:val="both"/>
        <w:rPr>
          <w:rFonts w:eastAsiaTheme="minorEastAsia"/>
          <w:lang w:eastAsia="ko-KR"/>
        </w:rPr>
      </w:pPr>
    </w:p>
    <w:p w14:paraId="5DF56198" w14:textId="467FEB14" w:rsidR="008F19D4" w:rsidRPr="00A53E9B" w:rsidRDefault="009A2AAF" w:rsidP="0023169C">
      <w:pPr>
        <w:pStyle w:val="1"/>
        <w:spacing w:line="360" w:lineRule="auto"/>
        <w:rPr>
          <w:rFonts w:eastAsia="SimSun"/>
          <w:lang w:eastAsia="zh-CN"/>
        </w:rPr>
      </w:pPr>
      <w:r w:rsidRPr="00A53E9B">
        <w:rPr>
          <w:rFonts w:eastAsia="SimSun"/>
          <w:lang w:eastAsia="zh-CN"/>
        </w:rPr>
        <w:t>PSFCH design</w:t>
      </w:r>
    </w:p>
    <w:p w14:paraId="548B0B8D" w14:textId="631F140B" w:rsidR="00547E9D" w:rsidRPr="00A53E9B" w:rsidRDefault="00547E9D" w:rsidP="00547E9D">
      <w:pPr>
        <w:spacing w:after="0" w:line="360" w:lineRule="auto"/>
        <w:contextualSpacing/>
        <w:jc w:val="both"/>
        <w:rPr>
          <w:rFonts w:eastAsiaTheme="minorEastAsia"/>
          <w:b/>
          <w:i/>
          <w:u w:val="single"/>
          <w:lang w:eastAsia="ko-KR"/>
        </w:rPr>
      </w:pPr>
      <w:r w:rsidRPr="00A53E9B">
        <w:rPr>
          <w:rFonts w:eastAsiaTheme="minorEastAsia" w:hint="eastAsia"/>
          <w:b/>
          <w:i/>
          <w:u w:val="single"/>
          <w:lang w:eastAsia="ko-KR"/>
        </w:rPr>
        <w:t>PSFCH</w:t>
      </w:r>
      <w:r w:rsidRPr="00A53E9B">
        <w:rPr>
          <w:rFonts w:eastAsiaTheme="minorEastAsia"/>
          <w:b/>
          <w:i/>
          <w:u w:val="single"/>
          <w:lang w:eastAsia="ko-KR"/>
        </w:rPr>
        <w:t xml:space="preserve"> </w:t>
      </w:r>
      <w:r w:rsidRPr="00A53E9B">
        <w:rPr>
          <w:rFonts w:eastAsiaTheme="minorEastAsia" w:hint="eastAsia"/>
          <w:b/>
          <w:i/>
          <w:u w:val="single"/>
          <w:lang w:eastAsia="ko-KR"/>
        </w:rPr>
        <w:t>format</w:t>
      </w:r>
    </w:p>
    <w:p w14:paraId="37B43BAC" w14:textId="098A5B38" w:rsidR="00F16C03" w:rsidRDefault="00F856FF" w:rsidP="006E56D7">
      <w:pPr>
        <w:pStyle w:val="ac"/>
        <w:spacing w:line="360" w:lineRule="auto"/>
        <w:jc w:val="both"/>
        <w:rPr>
          <w:rFonts w:eastAsiaTheme="minorEastAsia"/>
          <w:b w:val="0"/>
          <w:lang w:val="en-US" w:eastAsia="ko-KR"/>
        </w:rPr>
      </w:pPr>
      <w:r w:rsidRPr="00A53E9B">
        <w:rPr>
          <w:rFonts w:eastAsiaTheme="minorEastAsia" w:hint="eastAsia"/>
          <w:b w:val="0"/>
          <w:lang w:val="en-US" w:eastAsia="ko-KR"/>
        </w:rPr>
        <w:t>In</w:t>
      </w:r>
      <w:r w:rsidRPr="00A53E9B">
        <w:rPr>
          <w:rFonts w:eastAsiaTheme="minorEastAsia"/>
          <w:b w:val="0"/>
          <w:lang w:val="en-US" w:eastAsia="ko-KR"/>
        </w:rPr>
        <w:t xml:space="preserve"> </w:t>
      </w:r>
      <w:r w:rsidRPr="00A53E9B">
        <w:rPr>
          <w:rFonts w:eastAsiaTheme="minorEastAsia" w:hint="eastAsia"/>
          <w:b w:val="0"/>
          <w:lang w:val="en-US" w:eastAsia="ko-KR"/>
        </w:rPr>
        <w:t>RAN1#96bis,</w:t>
      </w:r>
      <w:r w:rsidRPr="00A53E9B">
        <w:rPr>
          <w:rFonts w:eastAsiaTheme="minorEastAsia"/>
          <w:b w:val="0"/>
          <w:lang w:val="en-US" w:eastAsia="ko-KR"/>
        </w:rPr>
        <w:t xml:space="preserve"> </w:t>
      </w:r>
      <w:r w:rsidR="00AB5DB1" w:rsidRPr="00A53E9B">
        <w:rPr>
          <w:rFonts w:eastAsiaTheme="minorEastAsia" w:hint="eastAsia"/>
          <w:b w:val="0"/>
          <w:lang w:val="en-US" w:eastAsia="ko-KR"/>
        </w:rPr>
        <w:t>every</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slot</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can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be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configured</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to</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have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a</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resource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for</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PSFCH,</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where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&gt;</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1.</w:t>
      </w:r>
      <w:r w:rsidR="00AB5DB1" w:rsidRPr="00A53E9B">
        <w:rPr>
          <w:rFonts w:eastAsiaTheme="minorEastAsia"/>
          <w:b w:val="0"/>
          <w:lang w:val="en-US" w:eastAsia="ko-KR"/>
        </w:rPr>
        <w:t xml:space="preserve"> </w:t>
      </w:r>
      <w:r w:rsidR="008B2C6B" w:rsidRPr="00A53E9B">
        <w:rPr>
          <w:rFonts w:eastAsiaTheme="minorEastAsia" w:hint="eastAsia"/>
          <w:b w:val="0"/>
          <w:lang w:val="en-US" w:eastAsia="ko-KR"/>
        </w:rPr>
        <w:t>This</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is</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to</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reduce</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the</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feedback</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overhead.</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With</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this</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direction,</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more</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than</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2</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bits</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of</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HARQ-ACK</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feedback</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per</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PSFCH</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are</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naturally</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needed</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to</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support.</w:t>
      </w:r>
      <w:r w:rsidR="008B7CAF" w:rsidRPr="00A53E9B">
        <w:rPr>
          <w:rFonts w:eastAsiaTheme="minorEastAsia"/>
          <w:b w:val="0"/>
          <w:lang w:val="en-US" w:eastAsia="ko-KR"/>
        </w:rPr>
        <w:t xml:space="preserve"> </w:t>
      </w:r>
      <w:r w:rsidR="00F16C03">
        <w:rPr>
          <w:rFonts w:eastAsiaTheme="minorEastAsia" w:hint="eastAsia"/>
          <w:b w:val="0"/>
          <w:lang w:val="en-US" w:eastAsia="ko-KR"/>
        </w:rPr>
        <w:t xml:space="preserve">So, it can be argued that additional PSFCH format is necessary on top of the agreed PSFCH format based on NR PUCCH format 0. However, as long as the number of bits for HARQ feedback is not large (e.g., less than or equal to 4 bits), the PSFCH format </w:t>
      </w:r>
      <w:r w:rsidR="00675F90">
        <w:rPr>
          <w:rFonts w:eastAsiaTheme="minorEastAsia" w:hint="eastAsia"/>
          <w:b w:val="0"/>
          <w:lang w:val="en-US" w:eastAsia="ko-KR"/>
        </w:rPr>
        <w:t xml:space="preserve">that already agreed </w:t>
      </w:r>
      <w:r w:rsidR="003618D6">
        <w:rPr>
          <w:rFonts w:eastAsiaTheme="minorEastAsia" w:hint="eastAsia"/>
          <w:b w:val="0"/>
          <w:lang w:val="en-US" w:eastAsia="ko-KR"/>
        </w:rPr>
        <w:t>would be sufficient taking into account its performance and limited timeline of Rel-16 NR V2X WI.</w:t>
      </w:r>
      <w:r w:rsidR="00675F90">
        <w:rPr>
          <w:rFonts w:eastAsiaTheme="minorEastAsia" w:hint="eastAsia"/>
          <w:b w:val="0"/>
          <w:lang w:val="en-US" w:eastAsia="ko-KR"/>
        </w:rPr>
        <w:t xml:space="preserve"> So, additional PSFCH format is not necessary for Rel-16 NR V2X other than this format.</w:t>
      </w:r>
    </w:p>
    <w:p w14:paraId="2F5D276B" w14:textId="0A6182A8" w:rsidR="006E5A28" w:rsidRPr="006E5A28" w:rsidRDefault="006E5A28" w:rsidP="006E5A28">
      <w:pPr>
        <w:jc w:val="both"/>
        <w:rPr>
          <w:rFonts w:eastAsiaTheme="minorEastAsia"/>
          <w:lang w:eastAsia="ko-KR"/>
        </w:rPr>
      </w:pPr>
      <w:r>
        <w:rPr>
          <w:rFonts w:eastAsiaTheme="minorEastAsia"/>
          <w:lang w:eastAsia="ko-KR"/>
        </w:rPr>
        <w:t>In the email discussion [98b-NR-09]</w:t>
      </w:r>
      <w:r w:rsidRPr="00A53E9B">
        <w:rPr>
          <w:rFonts w:eastAsiaTheme="minorEastAsia" w:hint="eastAsia"/>
          <w:lang w:eastAsia="ko-KR"/>
        </w:rPr>
        <w:t>,</w:t>
      </w:r>
      <w:r w:rsidRPr="00A53E9B">
        <w:rPr>
          <w:rFonts w:eastAsiaTheme="minorEastAsia"/>
          <w:lang w:eastAsia="ko-KR"/>
        </w:rPr>
        <w:t xml:space="preserve"> </w:t>
      </w:r>
      <w:r>
        <w:rPr>
          <w:rFonts w:eastAsiaTheme="minorEastAsia"/>
          <w:lang w:eastAsia="ko-KR"/>
        </w:rPr>
        <w:t xml:space="preserve">it was agreed that in case of N = 1, 1-bit HARQ-ACK is carried on PSFCH with 1 PRB but for the cases of N = 2, 4, how many HARQ-ACK bits are required is still FFS. During the email discussion, it was proposed that in order to handle collision Case 3 and to support N = 4, up to 4-bit HARQ-ACK should be carried in PSFCH. On the other hand, it was also proposed that single HARQ-ACK bit is sufficient in Rel-16. Unfortunately, consensus have not reached and it should be discussed again. From our perspective, if 4-bit is adopted, the number of PRB </w:t>
      </w:r>
      <w:r w:rsidRPr="007E391D">
        <w:rPr>
          <w:rFonts w:eastAsiaTheme="minorEastAsia"/>
          <w:lang w:eastAsia="ko-KR"/>
        </w:rPr>
        <w:t>for PSFCH</w:t>
      </w:r>
      <w:r>
        <w:rPr>
          <w:rFonts w:eastAsiaTheme="minorEastAsia"/>
          <w:lang w:eastAsia="ko-KR"/>
        </w:rPr>
        <w:t xml:space="preserve"> should be increase to at least 2, which is not aligned with </w:t>
      </w:r>
      <w:r w:rsidRPr="007E391D">
        <w:rPr>
          <w:rFonts w:eastAsiaTheme="minorEastAsia"/>
          <w:lang w:eastAsia="ko-KR"/>
        </w:rPr>
        <w:t>previous</w:t>
      </w:r>
      <w:r>
        <w:rPr>
          <w:rFonts w:eastAsiaTheme="minorEastAsia"/>
          <w:lang w:eastAsia="ko-KR"/>
        </w:rPr>
        <w:t xml:space="preserve"> agreement. Even though 2-PRB is agreed </w:t>
      </w:r>
      <w:r w:rsidRPr="007E391D">
        <w:rPr>
          <w:rFonts w:eastAsiaTheme="minorEastAsia"/>
          <w:lang w:eastAsia="ko-KR"/>
        </w:rPr>
        <w:t>(i.e., as reverting the agreement)</w:t>
      </w:r>
      <w:r>
        <w:rPr>
          <w:rFonts w:eastAsiaTheme="minorEastAsia"/>
          <w:lang w:eastAsia="ko-KR"/>
        </w:rPr>
        <w:t>, it will cause more standardization efforts such as how to determine a lower PAPR sequence to carry 4-bits. Since SL PSFCH format is based on PUCCH format 0 carrying up to 2 bits with 1 PRB, considering the progress and timeline of Rel-16, it is proposed to support up to 2-bit HARQ-ACK as a compromise.</w:t>
      </w:r>
    </w:p>
    <w:p w14:paraId="442763A6" w14:textId="33566BDB" w:rsidR="004B7F05" w:rsidRDefault="006E56D7" w:rsidP="004B7F05">
      <w:pPr>
        <w:spacing w:line="360" w:lineRule="auto"/>
        <w:jc w:val="both"/>
        <w:rPr>
          <w:rFonts w:eastAsiaTheme="minorEastAsia"/>
          <w:lang w:eastAsia="ko-KR"/>
        </w:rPr>
      </w:pPr>
      <w:r>
        <w:rPr>
          <w:rFonts w:eastAsiaTheme="minorEastAsia"/>
          <w:lang w:eastAsia="ko-KR"/>
        </w:rPr>
        <w:t>In order to handle AGC for PSFCH</w:t>
      </w:r>
      <w:r w:rsidR="006E5A28">
        <w:rPr>
          <w:rFonts w:eastAsiaTheme="minorEastAsia"/>
          <w:lang w:eastAsia="ko-KR"/>
        </w:rPr>
        <w:t xml:space="preserve"> reception</w:t>
      </w:r>
      <w:r>
        <w:rPr>
          <w:rFonts w:eastAsiaTheme="minorEastAsia"/>
          <w:lang w:eastAsia="ko-KR"/>
        </w:rPr>
        <w:t xml:space="preserve">, </w:t>
      </w:r>
      <w:r w:rsidR="006E5A28">
        <w:rPr>
          <w:rFonts w:eastAsiaTheme="minorEastAsia"/>
          <w:lang w:eastAsia="ko-KR"/>
        </w:rPr>
        <w:t xml:space="preserve">at least two symbols are necessary where the first PSFCH symbol </w:t>
      </w:r>
      <w:r w:rsidR="004B7F05">
        <w:rPr>
          <w:rFonts w:eastAsiaTheme="minorEastAsia"/>
          <w:lang w:eastAsia="ko-KR"/>
        </w:rPr>
        <w:t>is repetition of the second PSFCH symbol. On top of two-symbol PSFCH, whether or not PSFCH with more than 2 symbols is supported needs to be discussed. As long as PSFCH coverage is compatible to PSCCH coverage, the necessity of increasing PSFCH coverage further is not justified. Since PSFCH carries up to 2 bits on 1 PRB, PSFCH coverage would not be worse than PSCCH coverage.</w:t>
      </w:r>
    </w:p>
    <w:p w14:paraId="28A652C4" w14:textId="1812234F" w:rsidR="001704AE" w:rsidRPr="006E56D7" w:rsidRDefault="001704AE" w:rsidP="007E47EF">
      <w:pPr>
        <w:spacing w:line="360" w:lineRule="auto"/>
        <w:jc w:val="both"/>
        <w:rPr>
          <w:rFonts w:eastAsiaTheme="minorEastAsia"/>
          <w:b/>
          <w:lang w:eastAsia="ko-KR"/>
        </w:rPr>
      </w:pPr>
      <w:bookmarkStart w:id="34" w:name="_Ref7547908"/>
      <w:r>
        <w:rPr>
          <w:rFonts w:eastAsiaTheme="minorEastAsia"/>
          <w:lang w:eastAsia="ko-KR"/>
        </w:rPr>
        <w:tab/>
        <w:t xml:space="preserve">For </w:t>
      </w:r>
      <w:r w:rsidR="00796FF2">
        <w:rPr>
          <w:rFonts w:eastAsiaTheme="minorEastAsia"/>
          <w:lang w:eastAsia="ko-KR"/>
        </w:rPr>
        <w:t>m_0, (pre-)configuration can be used to inform the value of m_0</w:t>
      </w:r>
      <w:r w:rsidR="007E47EF">
        <w:rPr>
          <w:rFonts w:eastAsiaTheme="minorEastAsia"/>
          <w:lang w:eastAsia="ko-KR"/>
        </w:rPr>
        <w:t>, which is an initial cyclic shift</w:t>
      </w:r>
      <w:r w:rsidR="00796FF2">
        <w:rPr>
          <w:rFonts w:eastAsiaTheme="minorEastAsia"/>
          <w:lang w:eastAsia="ko-KR"/>
        </w:rPr>
        <w:t xml:space="preserve">. </w:t>
      </w:r>
      <w:r w:rsidR="007E47EF">
        <w:rPr>
          <w:rFonts w:eastAsiaTheme="minorEastAsia"/>
          <w:lang w:eastAsia="ko-KR"/>
        </w:rPr>
        <w:t xml:space="preserve">It can be argued that </w:t>
      </w:r>
      <w:r w:rsidR="00D17863">
        <w:rPr>
          <w:rFonts w:eastAsiaTheme="minorEastAsia"/>
          <w:lang w:eastAsia="ko-KR"/>
        </w:rPr>
        <w:t xml:space="preserve">CDM between different UEs in the same time/frequency PSFCH resource is necessary due to lack of PSFCH resources. However, it is not desirable because CDM-based UE multiplexing will decrease PSFCH coverage and require more standardization efforts to specify its signaling method. Also, since </w:t>
      </w:r>
      <w:r w:rsidR="00796FF2">
        <w:rPr>
          <w:rFonts w:eastAsiaTheme="minorEastAsia"/>
          <w:lang w:eastAsia="ko-KR"/>
        </w:rPr>
        <w:t xml:space="preserve">only 1 PRB is used for PSFCH, there are </w:t>
      </w:r>
      <w:r w:rsidR="00D17863">
        <w:rPr>
          <w:rFonts w:eastAsiaTheme="minorEastAsia"/>
          <w:lang w:eastAsia="ko-KR"/>
        </w:rPr>
        <w:t xml:space="preserve">quite </w:t>
      </w:r>
      <w:r w:rsidR="00796FF2">
        <w:rPr>
          <w:rFonts w:eastAsiaTheme="minorEastAsia"/>
          <w:lang w:eastAsia="ko-KR"/>
        </w:rPr>
        <w:t>enough PSFCH resources.</w:t>
      </w:r>
    </w:p>
    <w:p w14:paraId="7F5A60D1" w14:textId="781AD08C" w:rsidR="00547E9D" w:rsidRDefault="00547E9D" w:rsidP="00271658">
      <w:pPr>
        <w:pStyle w:val="ac"/>
        <w:ind w:left="992" w:hangingChars="496" w:hanging="992"/>
        <w:rPr>
          <w:i/>
          <w:noProof/>
        </w:rPr>
      </w:pPr>
      <w:bookmarkStart w:id="35" w:name="_Ref23921573"/>
      <w:r w:rsidRPr="0058306B">
        <w:rPr>
          <w:i/>
          <w:noProof/>
        </w:rPr>
        <w:t xml:space="preserve">Proposal </w:t>
      </w:r>
      <w:r w:rsidRPr="0058306B">
        <w:rPr>
          <w:i/>
          <w:noProof/>
        </w:rPr>
        <w:fldChar w:fldCharType="begin"/>
      </w:r>
      <w:r w:rsidRPr="0058306B">
        <w:rPr>
          <w:i/>
          <w:noProof/>
        </w:rPr>
        <w:instrText xml:space="preserve"> SEQ Proposal \* ARABIC </w:instrText>
      </w:r>
      <w:r w:rsidRPr="0058306B">
        <w:rPr>
          <w:i/>
          <w:noProof/>
        </w:rPr>
        <w:fldChar w:fldCharType="separate"/>
      </w:r>
      <w:r w:rsidR="00010D6B">
        <w:rPr>
          <w:i/>
          <w:noProof/>
        </w:rPr>
        <w:t>20</w:t>
      </w:r>
      <w:r w:rsidRPr="0058306B">
        <w:rPr>
          <w:i/>
          <w:noProof/>
        </w:rPr>
        <w:fldChar w:fldCharType="end"/>
      </w:r>
      <w:r w:rsidRPr="0058306B">
        <w:rPr>
          <w:i/>
          <w:noProof/>
        </w:rPr>
        <w:t xml:space="preserve">. Support </w:t>
      </w:r>
      <w:r w:rsidR="004E7B61">
        <w:rPr>
          <w:i/>
          <w:noProof/>
        </w:rPr>
        <w:t>repetition to two symbols of one-symbol sequence-based</w:t>
      </w:r>
      <w:r w:rsidR="003618D6" w:rsidRPr="0058306B">
        <w:rPr>
          <w:rFonts w:hint="eastAsia"/>
          <w:i/>
          <w:noProof/>
        </w:rPr>
        <w:t xml:space="preserve"> </w:t>
      </w:r>
      <w:r w:rsidRPr="0058306B">
        <w:rPr>
          <w:i/>
          <w:noProof/>
        </w:rPr>
        <w:t xml:space="preserve">PSFCH format based on PUCCH format </w:t>
      </w:r>
      <w:r w:rsidR="00E644CC" w:rsidRPr="0058306B">
        <w:rPr>
          <w:rFonts w:hint="eastAsia"/>
          <w:i/>
          <w:noProof/>
        </w:rPr>
        <w:t>0</w:t>
      </w:r>
      <w:r w:rsidRPr="0058306B">
        <w:rPr>
          <w:rFonts w:hint="eastAsia"/>
          <w:i/>
          <w:noProof/>
        </w:rPr>
        <w:t>.</w:t>
      </w:r>
      <w:bookmarkEnd w:id="34"/>
      <w:bookmarkEnd w:id="35"/>
    </w:p>
    <w:p w14:paraId="79119871" w14:textId="603C8569" w:rsidR="004E7B61" w:rsidRDefault="004E7B61" w:rsidP="004E7B61">
      <w:pPr>
        <w:pStyle w:val="ac"/>
        <w:rPr>
          <w:i/>
          <w:noProof/>
        </w:rPr>
      </w:pPr>
      <w:bookmarkStart w:id="36" w:name="_Ref23921578"/>
      <w:r w:rsidRPr="004E7B61">
        <w:rPr>
          <w:i/>
          <w:noProof/>
        </w:rPr>
        <w:t xml:space="preserve">Proposal </w:t>
      </w:r>
      <w:r w:rsidRPr="004E7B61">
        <w:rPr>
          <w:i/>
          <w:noProof/>
        </w:rPr>
        <w:fldChar w:fldCharType="begin"/>
      </w:r>
      <w:r w:rsidRPr="004E7B61">
        <w:rPr>
          <w:i/>
          <w:noProof/>
        </w:rPr>
        <w:instrText xml:space="preserve"> SEQ Proposal \* ARABIC </w:instrText>
      </w:r>
      <w:r w:rsidRPr="004E7B61">
        <w:rPr>
          <w:i/>
          <w:noProof/>
        </w:rPr>
        <w:fldChar w:fldCharType="separate"/>
      </w:r>
      <w:r w:rsidR="00010D6B">
        <w:rPr>
          <w:i/>
          <w:noProof/>
        </w:rPr>
        <w:t>21</w:t>
      </w:r>
      <w:r w:rsidRPr="004E7B61">
        <w:rPr>
          <w:i/>
          <w:noProof/>
        </w:rPr>
        <w:fldChar w:fldCharType="end"/>
      </w:r>
      <w:r w:rsidRPr="004E7B61">
        <w:rPr>
          <w:i/>
          <w:noProof/>
        </w:rPr>
        <w:t>. Support up to 2 bit HARQ-ACK feedback per PSFCH</w:t>
      </w:r>
      <w:bookmarkEnd w:id="36"/>
      <w:r w:rsidR="00796FF2">
        <w:rPr>
          <w:i/>
          <w:noProof/>
        </w:rPr>
        <w:t>.</w:t>
      </w:r>
    </w:p>
    <w:p w14:paraId="7A22DEFD" w14:textId="6760C727" w:rsidR="00796FF2" w:rsidRPr="007C5962" w:rsidRDefault="00796FF2" w:rsidP="00796FF2">
      <w:pPr>
        <w:pStyle w:val="ac"/>
        <w:rPr>
          <w:i/>
        </w:rPr>
      </w:pPr>
      <w:bookmarkStart w:id="37" w:name="_Ref23928908"/>
      <w:r w:rsidRPr="007C5962">
        <w:rPr>
          <w:i/>
        </w:rPr>
        <w:t xml:space="preserve">Proposal </w:t>
      </w:r>
      <w:r w:rsidRPr="007C5962">
        <w:rPr>
          <w:i/>
        </w:rPr>
        <w:fldChar w:fldCharType="begin"/>
      </w:r>
      <w:r w:rsidRPr="007C5962">
        <w:rPr>
          <w:i/>
        </w:rPr>
        <w:instrText xml:space="preserve"> SEQ Proposal \* ARABIC </w:instrText>
      </w:r>
      <w:r w:rsidRPr="007C5962">
        <w:rPr>
          <w:i/>
        </w:rPr>
        <w:fldChar w:fldCharType="separate"/>
      </w:r>
      <w:r w:rsidR="00010D6B">
        <w:rPr>
          <w:i/>
          <w:noProof/>
        </w:rPr>
        <w:t>22</w:t>
      </w:r>
      <w:r w:rsidRPr="007C5962">
        <w:rPr>
          <w:i/>
        </w:rPr>
        <w:fldChar w:fldCharType="end"/>
      </w:r>
      <w:r w:rsidRPr="007C5962">
        <w:rPr>
          <w:i/>
        </w:rPr>
        <w:t>. m_0 is (pre-)configured per resource pool.</w:t>
      </w:r>
      <w:bookmarkEnd w:id="37"/>
    </w:p>
    <w:p w14:paraId="03DB6C91" w14:textId="77777777" w:rsidR="00084DA2" w:rsidRPr="00090959" w:rsidRDefault="00084DA2" w:rsidP="00084DA2">
      <w:pPr>
        <w:spacing w:after="0" w:line="360" w:lineRule="auto"/>
        <w:contextualSpacing/>
        <w:jc w:val="both"/>
        <w:rPr>
          <w:rFonts w:eastAsiaTheme="minorEastAsia"/>
          <w:lang w:eastAsia="ko-KR"/>
        </w:rPr>
      </w:pPr>
    </w:p>
    <w:p w14:paraId="13E0ACB4" w14:textId="2170A376" w:rsidR="00084DA2" w:rsidRPr="00A53E9B" w:rsidRDefault="00A627CC" w:rsidP="00084DA2">
      <w:pPr>
        <w:pStyle w:val="1"/>
        <w:spacing w:line="360" w:lineRule="auto"/>
        <w:rPr>
          <w:rFonts w:eastAsia="SimSun"/>
          <w:lang w:eastAsia="zh-CN"/>
        </w:rPr>
      </w:pPr>
      <w:r>
        <w:rPr>
          <w:rFonts w:eastAsia="SimSun"/>
          <w:lang w:eastAsia="zh-CN"/>
        </w:rPr>
        <w:lastRenderedPageBreak/>
        <w:t xml:space="preserve">Sidelink CSI-RS </w:t>
      </w:r>
      <w:r w:rsidR="00084DA2" w:rsidRPr="00A53E9B">
        <w:rPr>
          <w:rFonts w:eastAsia="SimSun"/>
          <w:lang w:eastAsia="zh-CN"/>
        </w:rPr>
        <w:t>design</w:t>
      </w:r>
    </w:p>
    <w:p w14:paraId="2D4E2772" w14:textId="375506E8" w:rsidR="00084DA2" w:rsidRPr="00A53E9B" w:rsidRDefault="00A627CC" w:rsidP="00084DA2">
      <w:pPr>
        <w:spacing w:after="0" w:line="360" w:lineRule="auto"/>
        <w:contextualSpacing/>
        <w:jc w:val="both"/>
        <w:rPr>
          <w:rFonts w:eastAsiaTheme="minorEastAsia"/>
          <w:b/>
          <w:i/>
          <w:u w:val="single"/>
          <w:lang w:eastAsia="ko-KR"/>
        </w:rPr>
      </w:pPr>
      <w:r>
        <w:rPr>
          <w:rFonts w:eastAsiaTheme="minorEastAsia"/>
          <w:b/>
          <w:i/>
          <w:u w:val="single"/>
          <w:lang w:eastAsia="ko-KR"/>
        </w:rPr>
        <w:t>Set of mapping pattern</w:t>
      </w:r>
    </w:p>
    <w:p w14:paraId="1ABDD95E" w14:textId="5DEF2362" w:rsidR="00A627CC" w:rsidRDefault="00A627CC" w:rsidP="00084DA2">
      <w:pPr>
        <w:spacing w:after="0" w:line="360" w:lineRule="auto"/>
        <w:contextualSpacing/>
        <w:jc w:val="both"/>
        <w:rPr>
          <w:rFonts w:eastAsiaTheme="minorEastAsia"/>
          <w:lang w:eastAsia="ko-KR"/>
        </w:rPr>
      </w:pPr>
      <w:r>
        <w:rPr>
          <w:rFonts w:eastAsiaTheme="minorEastAsia" w:hint="eastAsia"/>
          <w:lang w:eastAsia="ko-KR"/>
        </w:rPr>
        <w:t>It was decided to reuse the pa</w:t>
      </w:r>
      <w:r w:rsidR="00E35B55">
        <w:rPr>
          <w:rFonts w:eastAsiaTheme="minorEastAsia" w:hint="eastAsia"/>
          <w:lang w:eastAsia="ko-KR"/>
        </w:rPr>
        <w:t xml:space="preserve">tterns defined in Rel-15 NR. </w:t>
      </w:r>
      <w:r w:rsidR="005C0F58">
        <w:rPr>
          <w:rFonts w:eastAsiaTheme="minorEastAsia"/>
          <w:lang w:eastAsia="ko-KR"/>
        </w:rPr>
        <w:t>There are the patterns for up to 32 antenna ports. For 5G V2X, NR sidelink is supported with up to only 2 antenna ports. Therefore, Rel-15 CSI-RS locations defined for only 1 port and 2 ports are enough to be s</w:t>
      </w:r>
      <w:r w:rsidR="00BA0B33">
        <w:rPr>
          <w:rFonts w:eastAsiaTheme="minorEastAsia"/>
          <w:lang w:eastAsia="ko-KR"/>
        </w:rPr>
        <w:t>upported in Rel-16 NR sidelink, which are defined as below.</w:t>
      </w: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2836"/>
        <w:gridCol w:w="1276"/>
        <w:gridCol w:w="708"/>
        <w:gridCol w:w="709"/>
      </w:tblGrid>
      <w:tr w:rsidR="00BA0B33" w:rsidRPr="00365AB0" w14:paraId="53485CAC" w14:textId="77777777" w:rsidTr="00BA0B33">
        <w:tc>
          <w:tcPr>
            <w:tcW w:w="596" w:type="dxa"/>
          </w:tcPr>
          <w:p w14:paraId="23AE82AA" w14:textId="77777777" w:rsidR="00BA0B33" w:rsidRPr="00365AB0" w:rsidRDefault="00BA0B33" w:rsidP="00B05480">
            <w:pPr>
              <w:keepNext/>
              <w:keepLines/>
              <w:spacing w:after="0"/>
              <w:jc w:val="center"/>
              <w:rPr>
                <w:rFonts w:ascii="Arial" w:eastAsia="바탕" w:hAnsi="Arial"/>
                <w:b/>
                <w:sz w:val="18"/>
              </w:rPr>
            </w:pPr>
            <w:r w:rsidRPr="00365AB0">
              <w:rPr>
                <w:rFonts w:ascii="Arial" w:eastAsia="바탕" w:hAnsi="Arial"/>
                <w:b/>
                <w:sz w:val="18"/>
              </w:rPr>
              <w:t>Row</w:t>
            </w:r>
          </w:p>
        </w:tc>
        <w:tc>
          <w:tcPr>
            <w:tcW w:w="677" w:type="dxa"/>
            <w:shd w:val="clear" w:color="auto" w:fill="auto"/>
          </w:tcPr>
          <w:p w14:paraId="78D77C83" w14:textId="77777777" w:rsidR="00BA0B33" w:rsidRPr="00365AB0" w:rsidRDefault="00BA0B33" w:rsidP="00B05480">
            <w:pPr>
              <w:keepNext/>
              <w:keepLines/>
              <w:spacing w:after="0"/>
              <w:jc w:val="center"/>
              <w:rPr>
                <w:rFonts w:ascii="Arial" w:eastAsia="바탕" w:hAnsi="Arial"/>
                <w:b/>
                <w:sz w:val="18"/>
              </w:rPr>
            </w:pPr>
            <w:r w:rsidRPr="00365AB0">
              <w:rPr>
                <w:rFonts w:ascii="Arial" w:eastAsia="바탕" w:hAnsi="Arial"/>
                <w:b/>
                <w:sz w:val="18"/>
              </w:rPr>
              <w:t>Ports</w:t>
            </w:r>
            <w:r w:rsidRPr="00365AB0">
              <w:rPr>
                <w:noProof/>
                <w:position w:val="-4"/>
                <w:lang w:eastAsia="ko-KR"/>
              </w:rPr>
              <w:drawing>
                <wp:inline distT="0" distB="0" distL="0" distR="0" wp14:anchorId="40BE0396" wp14:editId="549C6B2E">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7DD095BD" w14:textId="77777777" w:rsidR="00BA0B33" w:rsidRPr="00365AB0" w:rsidRDefault="00BA0B33" w:rsidP="00B05480">
            <w:pPr>
              <w:keepNext/>
              <w:keepLines/>
              <w:spacing w:after="0"/>
              <w:jc w:val="center"/>
              <w:rPr>
                <w:rFonts w:ascii="Arial" w:eastAsia="바탕" w:hAnsi="Arial"/>
                <w:b/>
                <w:sz w:val="18"/>
              </w:rPr>
            </w:pPr>
            <w:r w:rsidRPr="00365AB0">
              <w:rPr>
                <w:rFonts w:ascii="Arial" w:eastAsia="바탕" w:hAnsi="Arial"/>
                <w:b/>
                <w:sz w:val="18"/>
              </w:rPr>
              <w:t xml:space="preserve">Density </w:t>
            </w:r>
            <w:r w:rsidRPr="00365AB0">
              <w:rPr>
                <w:rFonts w:ascii="Arial" w:eastAsia="바탕" w:hAnsi="Arial"/>
                <w:b/>
                <w:noProof/>
                <w:position w:val="-10"/>
                <w:sz w:val="18"/>
                <w:lang w:eastAsia="ko-KR"/>
              </w:rPr>
              <w:drawing>
                <wp:inline distT="0" distB="0" distL="0" distR="0" wp14:anchorId="0FC8ADD0" wp14:editId="20C0BFD5">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460D6015" w14:textId="77777777" w:rsidR="00BA0B33" w:rsidRPr="00365AB0" w:rsidRDefault="00BA0B33" w:rsidP="00B05480">
            <w:pPr>
              <w:keepNext/>
              <w:keepLines/>
              <w:spacing w:after="0"/>
              <w:jc w:val="center"/>
              <w:rPr>
                <w:rFonts w:ascii="Arial" w:eastAsia="바탕" w:hAnsi="Arial"/>
                <w:b/>
                <w:i/>
                <w:sz w:val="18"/>
              </w:rPr>
            </w:pPr>
            <w:r w:rsidRPr="00365AB0">
              <w:rPr>
                <w:rFonts w:ascii="Arial" w:eastAsia="바탕" w:hAnsi="Arial"/>
                <w:b/>
                <w:i/>
                <w:sz w:val="18"/>
              </w:rPr>
              <w:t>cdm-Type</w:t>
            </w:r>
          </w:p>
        </w:tc>
        <w:tc>
          <w:tcPr>
            <w:tcW w:w="2836" w:type="dxa"/>
            <w:shd w:val="clear" w:color="auto" w:fill="auto"/>
          </w:tcPr>
          <w:p w14:paraId="0A2BD92D" w14:textId="77777777" w:rsidR="00BA0B33" w:rsidRPr="00365AB0" w:rsidRDefault="00BA0B33" w:rsidP="00B05480">
            <w:pPr>
              <w:keepNext/>
              <w:keepLines/>
              <w:spacing w:after="0"/>
              <w:jc w:val="center"/>
              <w:rPr>
                <w:rFonts w:ascii="Arial" w:eastAsia="바탕" w:hAnsi="Arial"/>
                <w:b/>
                <w:sz w:val="18"/>
              </w:rPr>
            </w:pPr>
            <w:r w:rsidRPr="00365AB0">
              <w:rPr>
                <w:rFonts w:ascii="Arial" w:eastAsia="바탕" w:hAnsi="Arial"/>
                <w:b/>
                <w:noProof/>
                <w:position w:val="-10"/>
                <w:sz w:val="18"/>
                <w:lang w:eastAsia="ko-KR"/>
              </w:rPr>
              <w:drawing>
                <wp:inline distT="0" distB="0" distL="0" distR="0" wp14:anchorId="1D8C1BDB" wp14:editId="2315735B">
                  <wp:extent cx="278130" cy="222885"/>
                  <wp:effectExtent l="0" t="0" r="7620" b="5715"/>
                  <wp:docPr id="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276" w:type="dxa"/>
          </w:tcPr>
          <w:p w14:paraId="4F375B21" w14:textId="77777777" w:rsidR="00BA0B33" w:rsidRPr="00365AB0" w:rsidRDefault="00BA0B33" w:rsidP="00B05480">
            <w:pPr>
              <w:keepNext/>
              <w:keepLines/>
              <w:spacing w:after="0"/>
              <w:jc w:val="center"/>
              <w:rPr>
                <w:rFonts w:ascii="Arial" w:eastAsia="바탕" w:hAnsi="Arial"/>
                <w:b/>
                <w:sz w:val="18"/>
              </w:rPr>
            </w:pPr>
            <w:r w:rsidRPr="00365AB0">
              <w:rPr>
                <w:rFonts w:ascii="Arial" w:eastAsia="바탕" w:hAnsi="Arial"/>
                <w:b/>
                <w:sz w:val="18"/>
              </w:rPr>
              <w:t xml:space="preserve">CDM group index </w:t>
            </w:r>
            <w:r w:rsidRPr="00365AB0">
              <w:rPr>
                <w:rFonts w:ascii="Arial" w:eastAsia="바탕" w:hAnsi="Arial"/>
                <w:b/>
                <w:noProof/>
                <w:position w:val="-10"/>
                <w:sz w:val="18"/>
                <w:lang w:eastAsia="ko-KR"/>
              </w:rPr>
              <w:drawing>
                <wp:inline distT="0" distB="0" distL="0" distR="0" wp14:anchorId="08F738E3" wp14:editId="0F4E133E">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708" w:type="dxa"/>
            <w:shd w:val="clear" w:color="auto" w:fill="auto"/>
          </w:tcPr>
          <w:p w14:paraId="19AFDB48" w14:textId="77777777" w:rsidR="00BA0B33" w:rsidRPr="00365AB0" w:rsidRDefault="00BA0B33" w:rsidP="00B05480">
            <w:pPr>
              <w:keepNext/>
              <w:keepLines/>
              <w:spacing w:after="0"/>
              <w:jc w:val="center"/>
              <w:rPr>
                <w:rFonts w:ascii="Arial" w:eastAsia="바탕" w:hAnsi="Arial"/>
                <w:b/>
                <w:sz w:val="18"/>
              </w:rPr>
            </w:pPr>
            <w:r w:rsidRPr="00365AB0">
              <w:rPr>
                <w:rFonts w:ascii="Arial" w:eastAsia="바탕" w:hAnsi="Arial"/>
                <w:b/>
                <w:noProof/>
                <w:position w:val="-6"/>
                <w:sz w:val="18"/>
                <w:lang w:eastAsia="ko-KR"/>
              </w:rPr>
              <w:drawing>
                <wp:inline distT="0" distB="0" distL="0" distR="0" wp14:anchorId="4144DC88" wp14:editId="09CD314A">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709" w:type="dxa"/>
            <w:shd w:val="clear" w:color="auto" w:fill="auto"/>
          </w:tcPr>
          <w:p w14:paraId="0A7C07EA" w14:textId="77777777" w:rsidR="00BA0B33" w:rsidRPr="00365AB0" w:rsidRDefault="00BA0B33" w:rsidP="00B05480">
            <w:pPr>
              <w:keepNext/>
              <w:keepLines/>
              <w:spacing w:after="0"/>
              <w:jc w:val="center"/>
              <w:rPr>
                <w:rFonts w:ascii="Arial" w:eastAsia="바탕" w:hAnsi="Arial"/>
                <w:b/>
                <w:sz w:val="18"/>
              </w:rPr>
            </w:pPr>
            <w:r w:rsidRPr="00365AB0">
              <w:rPr>
                <w:rFonts w:ascii="Arial" w:eastAsia="바탕" w:hAnsi="Arial"/>
                <w:b/>
                <w:noProof/>
                <w:position w:val="-6"/>
                <w:sz w:val="18"/>
                <w:lang w:eastAsia="ko-KR"/>
              </w:rPr>
              <w:drawing>
                <wp:inline distT="0" distB="0" distL="0" distR="0" wp14:anchorId="1FE89C3B" wp14:editId="39BE4DB0">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BA0B33" w:rsidRPr="00365AB0" w14:paraId="120F57E6" w14:textId="77777777" w:rsidTr="00BA0B33">
        <w:tc>
          <w:tcPr>
            <w:tcW w:w="596" w:type="dxa"/>
          </w:tcPr>
          <w:p w14:paraId="1A1802F6"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1</w:t>
            </w:r>
          </w:p>
        </w:tc>
        <w:tc>
          <w:tcPr>
            <w:tcW w:w="677" w:type="dxa"/>
            <w:shd w:val="clear" w:color="auto" w:fill="auto"/>
          </w:tcPr>
          <w:p w14:paraId="26364DFE"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1</w:t>
            </w:r>
          </w:p>
        </w:tc>
        <w:tc>
          <w:tcPr>
            <w:tcW w:w="867" w:type="dxa"/>
            <w:shd w:val="clear" w:color="auto" w:fill="auto"/>
          </w:tcPr>
          <w:p w14:paraId="0C5ACCB6"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3</w:t>
            </w:r>
          </w:p>
        </w:tc>
        <w:tc>
          <w:tcPr>
            <w:tcW w:w="1427" w:type="dxa"/>
          </w:tcPr>
          <w:p w14:paraId="126C27E1" w14:textId="77777777" w:rsidR="00BA0B33" w:rsidRPr="00365AB0" w:rsidRDefault="00BA0B33" w:rsidP="00B05480">
            <w:pPr>
              <w:keepNext/>
              <w:keepLines/>
              <w:spacing w:after="0"/>
              <w:rPr>
                <w:rFonts w:ascii="Arial" w:eastAsia="바탕" w:hAnsi="Arial"/>
                <w:sz w:val="18"/>
              </w:rPr>
            </w:pPr>
            <w:r>
              <w:rPr>
                <w:rFonts w:ascii="Arial" w:eastAsia="바탕" w:hAnsi="Arial"/>
                <w:sz w:val="18"/>
              </w:rPr>
              <w:t>noCDM</w:t>
            </w:r>
          </w:p>
        </w:tc>
        <w:tc>
          <w:tcPr>
            <w:tcW w:w="2836" w:type="dxa"/>
            <w:shd w:val="clear" w:color="auto" w:fill="auto"/>
          </w:tcPr>
          <w:p w14:paraId="5A429A55" w14:textId="77777777" w:rsidR="00BA0B33" w:rsidRPr="00365AB0" w:rsidRDefault="00DA377B" w:rsidP="00B05480">
            <m:oMath>
              <m:d>
                <m:dPr>
                  <m:ctrlPr>
                    <w:rPr>
                      <w:rFonts w:ascii="Cambria Math" w:eastAsia="바탕" w:hAnsi="Cambria Math"/>
                      <w:i/>
                      <w:sz w:val="18"/>
                    </w:rPr>
                  </m:ctrlPr>
                </m:dPr>
                <m:e>
                  <m:sSub>
                    <m:sSubPr>
                      <m:ctrlPr>
                        <w:rPr>
                          <w:rFonts w:ascii="Cambria Math" w:eastAsia="바탕" w:hAnsi="Cambria Math"/>
                          <w:i/>
                          <w:sz w:val="18"/>
                        </w:rPr>
                      </m:ctrlPr>
                    </m:sSubPr>
                    <m:e>
                      <m:r>
                        <w:rPr>
                          <w:rFonts w:ascii="Cambria Math" w:eastAsia="바탕" w:hAnsi="Cambria Math"/>
                          <w:sz w:val="18"/>
                        </w:rPr>
                        <m:t>k</m:t>
                      </m:r>
                    </m:e>
                    <m:sub>
                      <m:r>
                        <w:rPr>
                          <w:rFonts w:ascii="Cambria Math" w:eastAsia="바탕" w:hAnsi="Cambria Math"/>
                          <w:sz w:val="18"/>
                        </w:rPr>
                        <m:t>0</m:t>
                      </m:r>
                    </m:sub>
                  </m:sSub>
                  <m:r>
                    <w:rPr>
                      <w:rFonts w:ascii="Cambria Math" w:eastAsia="바탕" w:hAnsi="Cambria Math"/>
                      <w:sz w:val="18"/>
                    </w:rPr>
                    <m:t>,</m:t>
                  </m:r>
                  <m:sSub>
                    <m:sSubPr>
                      <m:ctrlPr>
                        <w:rPr>
                          <w:rFonts w:ascii="Cambria Math" w:eastAsia="바탕" w:hAnsi="Cambria Math"/>
                          <w:i/>
                          <w:sz w:val="18"/>
                        </w:rPr>
                      </m:ctrlPr>
                    </m:sSubPr>
                    <m:e>
                      <m:r>
                        <w:rPr>
                          <w:rFonts w:ascii="Cambria Math" w:eastAsia="바탕" w:hAnsi="Cambria Math"/>
                          <w:sz w:val="18"/>
                        </w:rPr>
                        <m:t>l</m:t>
                      </m:r>
                    </m:e>
                    <m:sub>
                      <m:r>
                        <w:rPr>
                          <w:rFonts w:ascii="Cambria Math" w:eastAsia="바탕" w:hAnsi="Cambria Math"/>
                          <w:sz w:val="18"/>
                        </w:rPr>
                        <m:t>0</m:t>
                      </m:r>
                    </m:sub>
                  </m:sSub>
                </m:e>
              </m:d>
            </m:oMath>
            <w:r w:rsidR="00BA0B33" w:rsidRPr="00365AB0">
              <w:rPr>
                <w:rFonts w:ascii="Arial" w:eastAsia="바탕" w:hAnsi="Arial"/>
                <w:sz w:val="18"/>
              </w:rPr>
              <w:t xml:space="preserve">, </w:t>
            </w:r>
            <m:oMath>
              <m:d>
                <m:dPr>
                  <m:ctrlPr>
                    <w:rPr>
                      <w:rFonts w:ascii="Cambria Math" w:eastAsia="바탕" w:hAnsi="Cambria Math"/>
                      <w:i/>
                      <w:sz w:val="18"/>
                    </w:rPr>
                  </m:ctrlPr>
                </m:dPr>
                <m:e>
                  <m:sSub>
                    <m:sSubPr>
                      <m:ctrlPr>
                        <w:rPr>
                          <w:rFonts w:ascii="Cambria Math" w:eastAsia="바탕" w:hAnsi="Cambria Math"/>
                          <w:i/>
                          <w:sz w:val="18"/>
                        </w:rPr>
                      </m:ctrlPr>
                    </m:sSubPr>
                    <m:e>
                      <m:r>
                        <w:rPr>
                          <w:rFonts w:ascii="Cambria Math" w:eastAsia="바탕" w:hAnsi="Cambria Math"/>
                          <w:sz w:val="18"/>
                        </w:rPr>
                        <m:t>k</m:t>
                      </m:r>
                    </m:e>
                    <m:sub>
                      <m:r>
                        <w:rPr>
                          <w:rFonts w:ascii="Cambria Math" w:eastAsia="바탕" w:hAnsi="Cambria Math"/>
                          <w:sz w:val="18"/>
                        </w:rPr>
                        <m:t>0</m:t>
                      </m:r>
                    </m:sub>
                  </m:sSub>
                  <m:r>
                    <w:rPr>
                      <w:rFonts w:ascii="Cambria Math" w:eastAsia="바탕" w:hAnsi="Cambria Math"/>
                      <w:sz w:val="18"/>
                    </w:rPr>
                    <m:t>+4,</m:t>
                  </m:r>
                  <m:sSub>
                    <m:sSubPr>
                      <m:ctrlPr>
                        <w:rPr>
                          <w:rFonts w:ascii="Cambria Math" w:eastAsia="바탕" w:hAnsi="Cambria Math"/>
                          <w:i/>
                          <w:sz w:val="18"/>
                        </w:rPr>
                      </m:ctrlPr>
                    </m:sSubPr>
                    <m:e>
                      <m:r>
                        <w:rPr>
                          <w:rFonts w:ascii="Cambria Math" w:eastAsia="바탕" w:hAnsi="Cambria Math"/>
                          <w:sz w:val="18"/>
                        </w:rPr>
                        <m:t>l</m:t>
                      </m:r>
                    </m:e>
                    <m:sub>
                      <m:r>
                        <w:rPr>
                          <w:rFonts w:ascii="Cambria Math" w:eastAsia="바탕" w:hAnsi="Cambria Math"/>
                          <w:sz w:val="18"/>
                        </w:rPr>
                        <m:t>0</m:t>
                      </m:r>
                    </m:sub>
                  </m:sSub>
                </m:e>
              </m:d>
            </m:oMath>
            <w:r w:rsidR="00BA0B33" w:rsidRPr="00365AB0">
              <w:rPr>
                <w:rFonts w:ascii="Arial" w:eastAsia="바탕" w:hAnsi="Arial"/>
                <w:sz w:val="18"/>
              </w:rPr>
              <w:t xml:space="preserve">, </w:t>
            </w:r>
            <m:oMath>
              <m:d>
                <m:dPr>
                  <m:ctrlPr>
                    <w:rPr>
                      <w:rFonts w:ascii="Cambria Math" w:eastAsia="바탕" w:hAnsi="Cambria Math"/>
                      <w:i/>
                      <w:sz w:val="18"/>
                    </w:rPr>
                  </m:ctrlPr>
                </m:dPr>
                <m:e>
                  <m:sSub>
                    <m:sSubPr>
                      <m:ctrlPr>
                        <w:rPr>
                          <w:rFonts w:ascii="Cambria Math" w:eastAsia="바탕" w:hAnsi="Cambria Math"/>
                          <w:i/>
                          <w:sz w:val="18"/>
                        </w:rPr>
                      </m:ctrlPr>
                    </m:sSubPr>
                    <m:e>
                      <m:r>
                        <w:rPr>
                          <w:rFonts w:ascii="Cambria Math" w:eastAsia="바탕" w:hAnsi="Cambria Math"/>
                          <w:sz w:val="18"/>
                        </w:rPr>
                        <m:t>k</m:t>
                      </m:r>
                    </m:e>
                    <m:sub>
                      <m:r>
                        <w:rPr>
                          <w:rFonts w:ascii="Cambria Math" w:eastAsia="바탕" w:hAnsi="Cambria Math"/>
                          <w:sz w:val="18"/>
                        </w:rPr>
                        <m:t>0</m:t>
                      </m:r>
                    </m:sub>
                  </m:sSub>
                  <m:r>
                    <w:rPr>
                      <w:rFonts w:ascii="Cambria Math" w:eastAsia="바탕" w:hAnsi="Cambria Math"/>
                      <w:sz w:val="18"/>
                    </w:rPr>
                    <m:t>+8,</m:t>
                  </m:r>
                  <m:sSub>
                    <m:sSubPr>
                      <m:ctrlPr>
                        <w:rPr>
                          <w:rFonts w:ascii="Cambria Math" w:eastAsia="바탕" w:hAnsi="Cambria Math"/>
                          <w:i/>
                          <w:sz w:val="18"/>
                        </w:rPr>
                      </m:ctrlPr>
                    </m:sSubPr>
                    <m:e>
                      <m:r>
                        <w:rPr>
                          <w:rFonts w:ascii="Cambria Math" w:eastAsia="바탕" w:hAnsi="Cambria Math"/>
                          <w:sz w:val="18"/>
                        </w:rPr>
                        <m:t>l</m:t>
                      </m:r>
                    </m:e>
                    <m:sub>
                      <m:r>
                        <w:rPr>
                          <w:rFonts w:ascii="Cambria Math" w:eastAsia="바탕" w:hAnsi="Cambria Math"/>
                          <w:sz w:val="18"/>
                        </w:rPr>
                        <m:t>0</m:t>
                      </m:r>
                    </m:sub>
                  </m:sSub>
                </m:e>
              </m:d>
            </m:oMath>
          </w:p>
        </w:tc>
        <w:tc>
          <w:tcPr>
            <w:tcW w:w="1276" w:type="dxa"/>
          </w:tcPr>
          <w:p w14:paraId="4827A68A" w14:textId="77777777" w:rsidR="00BA0B33" w:rsidRPr="00365AB0" w:rsidRDefault="00BA0B33" w:rsidP="00B05480">
            <w:pPr>
              <w:keepNext/>
              <w:keepLines/>
              <w:spacing w:after="0"/>
              <w:rPr>
                <w:rFonts w:ascii="Arial" w:eastAsia="바탕" w:hAnsi="Arial"/>
                <w:sz w:val="18"/>
              </w:rPr>
            </w:pPr>
            <w:r w:rsidRPr="00365AB0">
              <w:rPr>
                <w:rFonts w:ascii="Arial" w:hAnsi="Arial" w:hint="eastAsia"/>
                <w:sz w:val="18"/>
                <w:szCs w:val="18"/>
                <w:lang w:eastAsia="zh-CN"/>
              </w:rPr>
              <w:t>0,0,0</w:t>
            </w:r>
          </w:p>
        </w:tc>
        <w:tc>
          <w:tcPr>
            <w:tcW w:w="708" w:type="dxa"/>
            <w:shd w:val="clear" w:color="auto" w:fill="auto"/>
          </w:tcPr>
          <w:p w14:paraId="342CD90C"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0</w:t>
            </w:r>
          </w:p>
        </w:tc>
        <w:tc>
          <w:tcPr>
            <w:tcW w:w="709" w:type="dxa"/>
            <w:shd w:val="clear" w:color="auto" w:fill="auto"/>
          </w:tcPr>
          <w:p w14:paraId="378F5DD4"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0</w:t>
            </w:r>
          </w:p>
        </w:tc>
      </w:tr>
      <w:tr w:rsidR="00BA0B33" w:rsidRPr="00365AB0" w14:paraId="7062418C" w14:textId="77777777" w:rsidTr="00BA0B33">
        <w:tc>
          <w:tcPr>
            <w:tcW w:w="596" w:type="dxa"/>
          </w:tcPr>
          <w:p w14:paraId="71ABC9C6"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2</w:t>
            </w:r>
          </w:p>
        </w:tc>
        <w:tc>
          <w:tcPr>
            <w:tcW w:w="677" w:type="dxa"/>
            <w:shd w:val="clear" w:color="auto" w:fill="auto"/>
          </w:tcPr>
          <w:p w14:paraId="6668AC1C"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1</w:t>
            </w:r>
          </w:p>
        </w:tc>
        <w:tc>
          <w:tcPr>
            <w:tcW w:w="867" w:type="dxa"/>
            <w:shd w:val="clear" w:color="auto" w:fill="auto"/>
          </w:tcPr>
          <w:p w14:paraId="589F9FB0"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1, 0.5</w:t>
            </w:r>
          </w:p>
        </w:tc>
        <w:tc>
          <w:tcPr>
            <w:tcW w:w="1427" w:type="dxa"/>
          </w:tcPr>
          <w:p w14:paraId="7EBE03E4" w14:textId="77777777" w:rsidR="00BA0B33" w:rsidRPr="00365AB0" w:rsidRDefault="00BA0B33" w:rsidP="00B05480">
            <w:pPr>
              <w:keepNext/>
              <w:keepLines/>
              <w:spacing w:after="0"/>
              <w:rPr>
                <w:rFonts w:ascii="Arial" w:eastAsia="바탕" w:hAnsi="Arial"/>
                <w:sz w:val="18"/>
              </w:rPr>
            </w:pPr>
            <w:r>
              <w:rPr>
                <w:rFonts w:ascii="Arial" w:eastAsia="바탕" w:hAnsi="Arial"/>
                <w:sz w:val="18"/>
              </w:rPr>
              <w:t>noCDM</w:t>
            </w:r>
          </w:p>
        </w:tc>
        <w:tc>
          <w:tcPr>
            <w:tcW w:w="2836" w:type="dxa"/>
            <w:shd w:val="clear" w:color="auto" w:fill="auto"/>
          </w:tcPr>
          <w:p w14:paraId="5AA843AD" w14:textId="77777777" w:rsidR="00BA0B33" w:rsidRPr="00365AB0" w:rsidRDefault="00DA377B" w:rsidP="00B05480">
            <w:pPr>
              <w:keepNext/>
              <w:keepLines/>
              <w:spacing w:after="0"/>
              <w:rPr>
                <w:rFonts w:ascii="Arial" w:eastAsia="바탕" w:hAnsi="Arial"/>
                <w:sz w:val="18"/>
              </w:rPr>
            </w:pPr>
            <m:oMath>
              <m:d>
                <m:dPr>
                  <m:ctrlPr>
                    <w:rPr>
                      <w:rFonts w:ascii="Cambria Math" w:eastAsia="바탕" w:hAnsi="Cambria Math"/>
                      <w:i/>
                      <w:sz w:val="18"/>
                    </w:rPr>
                  </m:ctrlPr>
                </m:dPr>
                <m:e>
                  <m:sSub>
                    <m:sSubPr>
                      <m:ctrlPr>
                        <w:rPr>
                          <w:rFonts w:ascii="Cambria Math" w:eastAsia="바탕" w:hAnsi="Cambria Math"/>
                          <w:i/>
                          <w:sz w:val="18"/>
                        </w:rPr>
                      </m:ctrlPr>
                    </m:sSubPr>
                    <m:e>
                      <m:r>
                        <w:rPr>
                          <w:rFonts w:ascii="Cambria Math" w:eastAsia="바탕" w:hAnsi="Cambria Math"/>
                          <w:sz w:val="18"/>
                        </w:rPr>
                        <m:t>k</m:t>
                      </m:r>
                    </m:e>
                    <m:sub>
                      <m:r>
                        <w:rPr>
                          <w:rFonts w:ascii="Cambria Math" w:eastAsia="바탕" w:hAnsi="Cambria Math"/>
                          <w:sz w:val="18"/>
                        </w:rPr>
                        <m:t>0</m:t>
                      </m:r>
                    </m:sub>
                  </m:sSub>
                  <m:r>
                    <w:rPr>
                      <w:rFonts w:ascii="Cambria Math" w:eastAsia="바탕" w:hAnsi="Cambria Math"/>
                      <w:sz w:val="18"/>
                    </w:rPr>
                    <m:t>,</m:t>
                  </m:r>
                  <m:sSub>
                    <m:sSubPr>
                      <m:ctrlPr>
                        <w:rPr>
                          <w:rFonts w:ascii="Cambria Math" w:eastAsia="바탕" w:hAnsi="Cambria Math"/>
                          <w:i/>
                          <w:sz w:val="18"/>
                        </w:rPr>
                      </m:ctrlPr>
                    </m:sSubPr>
                    <m:e>
                      <m:r>
                        <w:rPr>
                          <w:rFonts w:ascii="Cambria Math" w:eastAsia="바탕" w:hAnsi="Cambria Math"/>
                          <w:sz w:val="18"/>
                        </w:rPr>
                        <m:t>l</m:t>
                      </m:r>
                    </m:e>
                    <m:sub>
                      <m:r>
                        <w:rPr>
                          <w:rFonts w:ascii="Cambria Math" w:eastAsia="바탕" w:hAnsi="Cambria Math"/>
                          <w:sz w:val="18"/>
                        </w:rPr>
                        <m:t>0</m:t>
                      </m:r>
                    </m:sub>
                  </m:sSub>
                </m:e>
              </m:d>
            </m:oMath>
            <w:r w:rsidR="00BA0B33" w:rsidRPr="00365AB0">
              <w:rPr>
                <w:rFonts w:ascii="Arial" w:eastAsia="바탕" w:hAnsi="Arial"/>
                <w:sz w:val="18"/>
              </w:rPr>
              <w:t>,</w:t>
            </w:r>
          </w:p>
        </w:tc>
        <w:tc>
          <w:tcPr>
            <w:tcW w:w="1276" w:type="dxa"/>
          </w:tcPr>
          <w:p w14:paraId="04393BD0" w14:textId="77777777" w:rsidR="00BA0B33" w:rsidRPr="00365AB0" w:rsidRDefault="00BA0B33" w:rsidP="00B05480">
            <w:pPr>
              <w:keepNext/>
              <w:keepLines/>
              <w:spacing w:after="0"/>
              <w:rPr>
                <w:rFonts w:ascii="Arial" w:eastAsia="바탕" w:hAnsi="Arial"/>
                <w:sz w:val="18"/>
              </w:rPr>
            </w:pPr>
            <w:r w:rsidRPr="00365AB0">
              <w:rPr>
                <w:rFonts w:ascii="Arial" w:hAnsi="Arial" w:hint="eastAsia"/>
                <w:sz w:val="18"/>
                <w:szCs w:val="18"/>
                <w:lang w:eastAsia="zh-CN"/>
              </w:rPr>
              <w:t>0</w:t>
            </w:r>
          </w:p>
        </w:tc>
        <w:tc>
          <w:tcPr>
            <w:tcW w:w="708" w:type="dxa"/>
            <w:shd w:val="clear" w:color="auto" w:fill="auto"/>
          </w:tcPr>
          <w:p w14:paraId="22B8469F"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0</w:t>
            </w:r>
          </w:p>
        </w:tc>
        <w:tc>
          <w:tcPr>
            <w:tcW w:w="709" w:type="dxa"/>
            <w:shd w:val="clear" w:color="auto" w:fill="auto"/>
          </w:tcPr>
          <w:p w14:paraId="127A141C"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0</w:t>
            </w:r>
          </w:p>
        </w:tc>
      </w:tr>
      <w:tr w:rsidR="00BA0B33" w:rsidRPr="00365AB0" w14:paraId="53FD8AAD" w14:textId="77777777" w:rsidTr="00BA0B33">
        <w:tc>
          <w:tcPr>
            <w:tcW w:w="596" w:type="dxa"/>
          </w:tcPr>
          <w:p w14:paraId="04798DBA"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3</w:t>
            </w:r>
          </w:p>
        </w:tc>
        <w:tc>
          <w:tcPr>
            <w:tcW w:w="677" w:type="dxa"/>
            <w:shd w:val="clear" w:color="auto" w:fill="auto"/>
          </w:tcPr>
          <w:p w14:paraId="463EC168"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2</w:t>
            </w:r>
          </w:p>
        </w:tc>
        <w:tc>
          <w:tcPr>
            <w:tcW w:w="867" w:type="dxa"/>
            <w:shd w:val="clear" w:color="auto" w:fill="auto"/>
          </w:tcPr>
          <w:p w14:paraId="708E8C65"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1, 0.5</w:t>
            </w:r>
          </w:p>
        </w:tc>
        <w:tc>
          <w:tcPr>
            <w:tcW w:w="1427" w:type="dxa"/>
          </w:tcPr>
          <w:p w14:paraId="27ACE1D3" w14:textId="77777777" w:rsidR="00BA0B33" w:rsidRPr="00365AB0" w:rsidRDefault="00BA0B33" w:rsidP="00B05480">
            <w:pPr>
              <w:keepNext/>
              <w:keepLines/>
              <w:spacing w:after="0"/>
              <w:rPr>
                <w:rFonts w:ascii="Arial" w:eastAsia="바탕" w:hAnsi="Arial"/>
                <w:sz w:val="18"/>
              </w:rPr>
            </w:pPr>
            <w:r>
              <w:rPr>
                <w:rFonts w:ascii="Arial" w:eastAsia="바탕" w:hAnsi="Arial"/>
                <w:sz w:val="18"/>
              </w:rPr>
              <w:t>fd-CDM2</w:t>
            </w:r>
          </w:p>
        </w:tc>
        <w:tc>
          <w:tcPr>
            <w:tcW w:w="2836" w:type="dxa"/>
            <w:shd w:val="clear" w:color="auto" w:fill="auto"/>
          </w:tcPr>
          <w:p w14:paraId="2E601B1E" w14:textId="77777777" w:rsidR="00BA0B33" w:rsidRPr="00365AB0" w:rsidRDefault="00DA377B" w:rsidP="00B05480">
            <w:pPr>
              <w:keepNext/>
              <w:keepLines/>
              <w:spacing w:after="0"/>
              <w:rPr>
                <w:rFonts w:ascii="Arial" w:eastAsia="바탕" w:hAnsi="Arial"/>
                <w:sz w:val="18"/>
              </w:rPr>
            </w:pPr>
            <m:oMath>
              <m:d>
                <m:dPr>
                  <m:ctrlPr>
                    <w:rPr>
                      <w:rFonts w:ascii="Cambria Math" w:eastAsia="바탕" w:hAnsi="Cambria Math"/>
                      <w:i/>
                      <w:sz w:val="18"/>
                    </w:rPr>
                  </m:ctrlPr>
                </m:dPr>
                <m:e>
                  <m:sSub>
                    <m:sSubPr>
                      <m:ctrlPr>
                        <w:rPr>
                          <w:rFonts w:ascii="Cambria Math" w:eastAsia="바탕" w:hAnsi="Cambria Math"/>
                          <w:i/>
                          <w:sz w:val="18"/>
                        </w:rPr>
                      </m:ctrlPr>
                    </m:sSubPr>
                    <m:e>
                      <m:r>
                        <w:rPr>
                          <w:rFonts w:ascii="Cambria Math" w:eastAsia="바탕" w:hAnsi="Cambria Math"/>
                          <w:sz w:val="18"/>
                        </w:rPr>
                        <m:t>k</m:t>
                      </m:r>
                    </m:e>
                    <m:sub>
                      <m:r>
                        <w:rPr>
                          <w:rFonts w:ascii="Cambria Math" w:eastAsia="바탕" w:hAnsi="Cambria Math"/>
                          <w:sz w:val="18"/>
                        </w:rPr>
                        <m:t>0</m:t>
                      </m:r>
                    </m:sub>
                  </m:sSub>
                  <m:r>
                    <w:rPr>
                      <w:rFonts w:ascii="Cambria Math" w:eastAsia="바탕" w:hAnsi="Cambria Math"/>
                      <w:sz w:val="18"/>
                    </w:rPr>
                    <m:t>,</m:t>
                  </m:r>
                  <m:sSub>
                    <m:sSubPr>
                      <m:ctrlPr>
                        <w:rPr>
                          <w:rFonts w:ascii="Cambria Math" w:eastAsia="바탕" w:hAnsi="Cambria Math"/>
                          <w:i/>
                          <w:sz w:val="18"/>
                        </w:rPr>
                      </m:ctrlPr>
                    </m:sSubPr>
                    <m:e>
                      <m:r>
                        <w:rPr>
                          <w:rFonts w:ascii="Cambria Math" w:eastAsia="바탕" w:hAnsi="Cambria Math"/>
                          <w:sz w:val="18"/>
                        </w:rPr>
                        <m:t>l</m:t>
                      </m:r>
                    </m:e>
                    <m:sub>
                      <m:r>
                        <w:rPr>
                          <w:rFonts w:ascii="Cambria Math" w:eastAsia="바탕" w:hAnsi="Cambria Math"/>
                          <w:sz w:val="18"/>
                        </w:rPr>
                        <m:t>0</m:t>
                      </m:r>
                    </m:sub>
                  </m:sSub>
                </m:e>
              </m:d>
            </m:oMath>
            <w:r w:rsidR="00BA0B33" w:rsidRPr="00365AB0">
              <w:rPr>
                <w:rFonts w:ascii="Arial" w:eastAsia="바탕" w:hAnsi="Arial"/>
                <w:sz w:val="18"/>
              </w:rPr>
              <w:t>,</w:t>
            </w:r>
          </w:p>
        </w:tc>
        <w:tc>
          <w:tcPr>
            <w:tcW w:w="1276" w:type="dxa"/>
          </w:tcPr>
          <w:p w14:paraId="37FD21F8" w14:textId="77777777" w:rsidR="00BA0B33" w:rsidRPr="00365AB0" w:rsidRDefault="00BA0B33" w:rsidP="00B05480">
            <w:pPr>
              <w:keepNext/>
              <w:keepLines/>
              <w:spacing w:after="0"/>
              <w:rPr>
                <w:rFonts w:ascii="Arial" w:eastAsia="바탕" w:hAnsi="Arial"/>
                <w:sz w:val="18"/>
              </w:rPr>
            </w:pPr>
            <w:r w:rsidRPr="00365AB0">
              <w:rPr>
                <w:rFonts w:ascii="Arial" w:hAnsi="Arial" w:hint="eastAsia"/>
                <w:sz w:val="18"/>
                <w:szCs w:val="18"/>
                <w:lang w:eastAsia="zh-CN"/>
              </w:rPr>
              <w:t>0</w:t>
            </w:r>
          </w:p>
        </w:tc>
        <w:tc>
          <w:tcPr>
            <w:tcW w:w="708" w:type="dxa"/>
            <w:shd w:val="clear" w:color="auto" w:fill="auto"/>
          </w:tcPr>
          <w:p w14:paraId="050CF94B"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0, 1</w:t>
            </w:r>
          </w:p>
        </w:tc>
        <w:tc>
          <w:tcPr>
            <w:tcW w:w="709" w:type="dxa"/>
            <w:shd w:val="clear" w:color="auto" w:fill="auto"/>
          </w:tcPr>
          <w:p w14:paraId="5DC46FB0" w14:textId="77777777" w:rsidR="00BA0B33" w:rsidRPr="00365AB0" w:rsidRDefault="00BA0B33" w:rsidP="00B05480">
            <w:pPr>
              <w:keepNext/>
              <w:keepLines/>
              <w:spacing w:after="0"/>
              <w:rPr>
                <w:rFonts w:ascii="Arial" w:eastAsia="바탕" w:hAnsi="Arial"/>
                <w:sz w:val="18"/>
              </w:rPr>
            </w:pPr>
            <w:r w:rsidRPr="00365AB0">
              <w:rPr>
                <w:rFonts w:ascii="Arial" w:eastAsia="바탕" w:hAnsi="Arial"/>
                <w:sz w:val="18"/>
              </w:rPr>
              <w:t>0</w:t>
            </w:r>
          </w:p>
        </w:tc>
      </w:tr>
    </w:tbl>
    <w:p w14:paraId="192E93CE" w14:textId="77777777" w:rsidR="00BA0B33" w:rsidRDefault="00BA0B33" w:rsidP="00084DA2">
      <w:pPr>
        <w:spacing w:after="0" w:line="360" w:lineRule="auto"/>
        <w:contextualSpacing/>
        <w:jc w:val="both"/>
        <w:rPr>
          <w:rFonts w:eastAsiaTheme="minorEastAsia"/>
          <w:lang w:eastAsia="ko-KR"/>
        </w:rPr>
      </w:pPr>
    </w:p>
    <w:p w14:paraId="20923F8A" w14:textId="67BF9BF6" w:rsidR="00A627CC" w:rsidRDefault="00A51D9F" w:rsidP="00A51D9F">
      <w:pPr>
        <w:pStyle w:val="ac"/>
        <w:rPr>
          <w:i/>
        </w:rPr>
      </w:pPr>
      <w:bookmarkStart w:id="38" w:name="_Ref24091097"/>
      <w:r w:rsidRPr="002D7C6A">
        <w:rPr>
          <w:i/>
        </w:rPr>
        <w:t xml:space="preserve">Proposal </w:t>
      </w:r>
      <w:r w:rsidRPr="002D7C6A">
        <w:rPr>
          <w:i/>
        </w:rPr>
        <w:fldChar w:fldCharType="begin"/>
      </w:r>
      <w:r w:rsidRPr="002D7C6A">
        <w:rPr>
          <w:i/>
        </w:rPr>
        <w:instrText xml:space="preserve"> SEQ Proposal \* ARABIC </w:instrText>
      </w:r>
      <w:r w:rsidRPr="002D7C6A">
        <w:rPr>
          <w:i/>
        </w:rPr>
        <w:fldChar w:fldCharType="separate"/>
      </w:r>
      <w:r w:rsidR="00010D6B">
        <w:rPr>
          <w:i/>
          <w:noProof/>
        </w:rPr>
        <w:t>23</w:t>
      </w:r>
      <w:r w:rsidRPr="002D7C6A">
        <w:rPr>
          <w:i/>
        </w:rPr>
        <w:fldChar w:fldCharType="end"/>
      </w:r>
      <w:r w:rsidRPr="002D7C6A">
        <w:rPr>
          <w:i/>
        </w:rPr>
        <w:t>. Rel-15 CSI-RS locations defined up to 2 ports are used for Rel-16 V2X.</w:t>
      </w:r>
      <w:bookmarkEnd w:id="38"/>
    </w:p>
    <w:p w14:paraId="3E482DFC" w14:textId="77777777" w:rsidR="00084DA2" w:rsidRDefault="00084DA2" w:rsidP="00084DA2">
      <w:pPr>
        <w:spacing w:after="0" w:line="360" w:lineRule="auto"/>
        <w:contextualSpacing/>
        <w:jc w:val="both"/>
        <w:rPr>
          <w:i/>
        </w:rPr>
      </w:pPr>
    </w:p>
    <w:p w14:paraId="587BA10B" w14:textId="77777777" w:rsidR="008F19D4" w:rsidRPr="00A53E9B" w:rsidRDefault="008F19D4" w:rsidP="0023169C">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337F0D4A" w14:textId="66061DC0" w:rsidR="009E5069" w:rsidRDefault="008F19D4" w:rsidP="009E5069">
      <w:pPr>
        <w:pStyle w:val="Style1"/>
        <w:spacing w:after="120" w:line="360" w:lineRule="auto"/>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13B03A46" w14:textId="0726DCB6" w:rsidR="008F241C"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_Ref16861038 \h </w:instrText>
      </w:r>
      <w:r>
        <w:rPr>
          <w:b/>
        </w:rPr>
        <w:instrText xml:space="preserve"> \* MERGEFORMAT </w:instrText>
      </w:r>
      <w:r w:rsidRPr="00F778FA">
        <w:rPr>
          <w:b/>
        </w:rPr>
      </w:r>
      <w:r w:rsidRPr="00F778FA">
        <w:rPr>
          <w:b/>
        </w:rPr>
        <w:fldChar w:fldCharType="separate"/>
      </w:r>
      <w:r w:rsidR="00010D6B" w:rsidRPr="00010D6B">
        <w:rPr>
          <w:b/>
          <w:i/>
        </w:rPr>
        <w:t xml:space="preserve">Proposal </w:t>
      </w:r>
      <w:r w:rsidR="00010D6B" w:rsidRPr="00010D6B">
        <w:rPr>
          <w:b/>
          <w:i/>
          <w:noProof/>
        </w:rPr>
        <w:t>1</w:t>
      </w:r>
      <w:r w:rsidR="00010D6B" w:rsidRPr="00010D6B">
        <w:rPr>
          <w:b/>
          <w:i/>
        </w:rPr>
        <w:t>: A sidelink carrier bandwidth is supported up to 50 MHz with 15 kHz SCS, 100 MHz with 30/60 kHz SCS in FR1 and up to 200 MHz with 60 kHz SCS and 400 MHz with 120 kHz SCS in FR2.</w:t>
      </w:r>
      <w:r w:rsidRPr="00F778FA">
        <w:rPr>
          <w:b/>
        </w:rPr>
        <w:fldChar w:fldCharType="end"/>
      </w:r>
    </w:p>
    <w:p w14:paraId="340982AB" w14:textId="4F7E340B"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_Ref16861066 \h </w:instrText>
      </w:r>
      <w:r>
        <w:rPr>
          <w:b/>
        </w:rPr>
        <w:instrText xml:space="preserve"> \* MERGEFORMAT </w:instrText>
      </w:r>
      <w:r w:rsidRPr="00F778FA">
        <w:rPr>
          <w:b/>
        </w:rPr>
      </w:r>
      <w:r w:rsidRPr="00F778FA">
        <w:rPr>
          <w:b/>
        </w:rPr>
        <w:fldChar w:fldCharType="separate"/>
      </w:r>
      <w:r w:rsidR="00010D6B" w:rsidRPr="00010D6B">
        <w:rPr>
          <w:b/>
          <w:i/>
        </w:rPr>
        <w:t xml:space="preserve">Proposal </w:t>
      </w:r>
      <w:r w:rsidR="00010D6B" w:rsidRPr="00010D6B">
        <w:rPr>
          <w:b/>
          <w:i/>
          <w:noProof/>
        </w:rPr>
        <w:t>2.</w:t>
      </w:r>
      <w:r w:rsidR="00010D6B" w:rsidRPr="00010D6B">
        <w:rPr>
          <w:b/>
          <w:i/>
        </w:rPr>
        <w:t xml:space="preserve"> Support PSCCH+PSSCH, PSCCH+PSSCH+PSFCH, PSFCH-only transmissions within a slot.</w:t>
      </w:r>
      <w:r w:rsidRPr="00F778FA">
        <w:rPr>
          <w:b/>
        </w:rPr>
        <w:fldChar w:fldCharType="end"/>
      </w:r>
    </w:p>
    <w:p w14:paraId="37148EC8" w14:textId="08CA9614"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_Ref16861070 \h </w:instrText>
      </w:r>
      <w:r>
        <w:rPr>
          <w:b/>
        </w:rPr>
        <w:instrText xml:space="preserve"> \* MERGEFORMAT </w:instrText>
      </w:r>
      <w:r w:rsidRPr="00F778FA">
        <w:rPr>
          <w:b/>
        </w:rPr>
      </w:r>
      <w:r w:rsidRPr="00F778FA">
        <w:rPr>
          <w:b/>
        </w:rPr>
        <w:fldChar w:fldCharType="separate"/>
      </w:r>
      <w:r w:rsidR="00010D6B" w:rsidRPr="00010D6B">
        <w:rPr>
          <w:b/>
          <w:i/>
        </w:rPr>
        <w:t xml:space="preserve">Proposal </w:t>
      </w:r>
      <w:r w:rsidR="00010D6B" w:rsidRPr="00010D6B">
        <w:rPr>
          <w:b/>
          <w:i/>
          <w:noProof/>
        </w:rPr>
        <w:t>3.</w:t>
      </w:r>
      <w:r w:rsidR="00010D6B" w:rsidRPr="00010D6B">
        <w:rPr>
          <w:b/>
          <w:i/>
        </w:rPr>
        <w:t xml:space="preserve"> Not support PSCCH-only, PSSCH-only, PSCCH+PSFCH, PSSCH+PSFCH transmissions within a slot.</w:t>
      </w:r>
      <w:r w:rsidRPr="00F778FA">
        <w:rPr>
          <w:b/>
        </w:rPr>
        <w:fldChar w:fldCharType="end"/>
      </w:r>
    </w:p>
    <w:p w14:paraId="1735A63B" w14:textId="43CE4E9B"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_Ref16861073 \h </w:instrText>
      </w:r>
      <w:r>
        <w:rPr>
          <w:b/>
        </w:rPr>
        <w:instrText xml:space="preserve"> \* MERGEFORMAT </w:instrText>
      </w:r>
      <w:r w:rsidRPr="00F778FA">
        <w:rPr>
          <w:b/>
        </w:rPr>
      </w:r>
      <w:r w:rsidRPr="00F778FA">
        <w:rPr>
          <w:b/>
        </w:rPr>
        <w:fldChar w:fldCharType="separate"/>
      </w:r>
      <w:r w:rsidR="00010D6B" w:rsidRPr="004D7A9F">
        <w:rPr>
          <w:b/>
          <w:i/>
        </w:rPr>
        <w:t xml:space="preserve">Proposal </w:t>
      </w:r>
      <w:r w:rsidR="00010D6B">
        <w:rPr>
          <w:b/>
          <w:i/>
          <w:noProof/>
        </w:rPr>
        <w:t>4</w:t>
      </w:r>
      <w:r w:rsidR="00010D6B" w:rsidRPr="004D7A9F">
        <w:rPr>
          <w:b/>
          <w:i/>
          <w:noProof/>
        </w:rPr>
        <w:t>.</w:t>
      </w:r>
      <w:r w:rsidR="00010D6B" w:rsidRPr="004D7A9F">
        <w:rPr>
          <w:b/>
          <w:i/>
        </w:rPr>
        <w:t xml:space="preserve"> If smaller number of PRBs </w:t>
      </w:r>
      <w:r w:rsidR="00010D6B" w:rsidRPr="004D7A9F">
        <w:rPr>
          <w:rFonts w:eastAsiaTheme="minorEastAsia" w:hint="eastAsia"/>
          <w:b/>
          <w:i/>
          <w:lang w:eastAsia="ko-KR"/>
        </w:rPr>
        <w:t>is</w:t>
      </w:r>
      <w:r w:rsidR="00010D6B" w:rsidRPr="004D7A9F">
        <w:rPr>
          <w:b/>
          <w:i/>
        </w:rPr>
        <w:t xml:space="preserve"> allocated for PSSCH, then TDM between PSCCH and PSSCH is allowed.</w:t>
      </w:r>
      <w:r w:rsidRPr="00F778FA">
        <w:rPr>
          <w:b/>
        </w:rPr>
        <w:fldChar w:fldCharType="end"/>
      </w:r>
    </w:p>
    <w:p w14:paraId="3BB8AB22" w14:textId="57CE4E4E"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_Ref23921539 \h </w:instrText>
      </w:r>
      <w:r>
        <w:rPr>
          <w:b/>
        </w:rPr>
        <w:instrText xml:space="preserve"> \* MERGEFORMAT </w:instrText>
      </w:r>
      <w:r w:rsidRPr="00F778FA">
        <w:rPr>
          <w:b/>
        </w:rPr>
      </w:r>
      <w:r w:rsidRPr="00F778FA">
        <w:rPr>
          <w:b/>
        </w:rPr>
        <w:fldChar w:fldCharType="separate"/>
      </w:r>
      <w:r w:rsidR="00010D6B" w:rsidRPr="004D7A9F">
        <w:rPr>
          <w:b/>
          <w:i/>
        </w:rPr>
        <w:t xml:space="preserve">Proposal </w:t>
      </w:r>
      <w:r w:rsidR="00010D6B">
        <w:rPr>
          <w:b/>
          <w:i/>
          <w:noProof/>
        </w:rPr>
        <w:t>5</w:t>
      </w:r>
      <w:r w:rsidR="00010D6B" w:rsidRPr="004D7A9F">
        <w:rPr>
          <w:b/>
          <w:i/>
          <w:noProof/>
        </w:rPr>
        <w:t>.</w:t>
      </w:r>
      <w:r w:rsidR="00010D6B" w:rsidRPr="004D7A9F">
        <w:rPr>
          <w:b/>
          <w:i/>
        </w:rPr>
        <w:t xml:space="preserve"> If PSCCH spanning all the sidelink symbols of a slot is supported, then FDM between PSCCH and PSSCH is allowed.</w:t>
      </w:r>
      <w:r w:rsidRPr="00F778FA">
        <w:rPr>
          <w:b/>
        </w:rPr>
        <w:fldChar w:fldCharType="end"/>
      </w:r>
    </w:p>
    <w:p w14:paraId="1A045408" w14:textId="66460210"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_Ref16861081 \h </w:instrText>
      </w:r>
      <w:r>
        <w:rPr>
          <w:b/>
        </w:rPr>
        <w:instrText xml:space="preserve"> \* MERGEFORMAT </w:instrText>
      </w:r>
      <w:r w:rsidRPr="00F778FA">
        <w:rPr>
          <w:b/>
        </w:rPr>
      </w:r>
      <w:r w:rsidRPr="00F778FA">
        <w:rPr>
          <w:b/>
        </w:rPr>
        <w:fldChar w:fldCharType="separate"/>
      </w:r>
      <w:r w:rsidR="00010D6B" w:rsidRPr="004D7A9F">
        <w:rPr>
          <w:b/>
          <w:i/>
        </w:rPr>
        <w:t xml:space="preserve">Proposal </w:t>
      </w:r>
      <w:r w:rsidR="00010D6B">
        <w:rPr>
          <w:b/>
          <w:i/>
          <w:noProof/>
        </w:rPr>
        <w:t>6</w:t>
      </w:r>
      <w:r w:rsidR="00010D6B" w:rsidRPr="004D7A9F">
        <w:rPr>
          <w:b/>
          <w:i/>
          <w:noProof/>
        </w:rPr>
        <w:t>.</w:t>
      </w:r>
      <w:r w:rsidR="00010D6B" w:rsidRPr="004D7A9F">
        <w:rPr>
          <w:b/>
          <w:i/>
        </w:rPr>
        <w:t xml:space="preserve"> FDM between PSFCH and PSCCH/PSSCH is not supported in Rel-16.</w:t>
      </w:r>
      <w:r w:rsidRPr="00F778FA">
        <w:rPr>
          <w:b/>
        </w:rPr>
        <w:fldChar w:fldCharType="end"/>
      </w:r>
    </w:p>
    <w:p w14:paraId="0B99AB4E" w14:textId="74DA9508"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_Ref23921543 \h </w:instrText>
      </w:r>
      <w:r>
        <w:rPr>
          <w:b/>
        </w:rPr>
        <w:instrText xml:space="preserve"> \* MERGEFORMAT </w:instrText>
      </w:r>
      <w:r w:rsidRPr="00F778FA">
        <w:rPr>
          <w:b/>
        </w:rPr>
      </w:r>
      <w:r w:rsidRPr="00F778FA">
        <w:rPr>
          <w:b/>
        </w:rPr>
        <w:fldChar w:fldCharType="separate"/>
      </w:r>
      <w:r w:rsidR="00010D6B" w:rsidRPr="00010D6B">
        <w:rPr>
          <w:b/>
          <w:i/>
        </w:rPr>
        <w:t xml:space="preserve">Proposal </w:t>
      </w:r>
      <w:r w:rsidR="00010D6B" w:rsidRPr="00010D6B">
        <w:rPr>
          <w:b/>
          <w:i/>
          <w:noProof/>
        </w:rPr>
        <w:t>7.</w:t>
      </w:r>
      <w:r w:rsidR="00010D6B" w:rsidRPr="00010D6B">
        <w:rPr>
          <w:b/>
          <w:i/>
        </w:rPr>
        <w:t xml:space="preserve"> Reuse the resource mapping of PDCCH for PSCCH resource mapping, i.e., frequency-first mapping in an RB and then time-second mapping across the pair of symbol and RB.</w:t>
      </w:r>
      <w:r w:rsidRPr="00F778FA">
        <w:rPr>
          <w:b/>
        </w:rPr>
        <w:fldChar w:fldCharType="end"/>
      </w:r>
    </w:p>
    <w:p w14:paraId="05C929E1" w14:textId="71880A27" w:rsidR="00F778FA" w:rsidRDefault="00F778FA" w:rsidP="00F778FA">
      <w:pPr>
        <w:pStyle w:val="Style1"/>
        <w:spacing w:line="360" w:lineRule="auto"/>
        <w:ind w:left="846" w:hangingChars="423" w:hanging="846"/>
        <w:rPr>
          <w:rFonts w:eastAsia="MS Mincho"/>
          <w:b/>
          <w:i/>
          <w:noProof/>
          <w:lang w:val="en-GB" w:eastAsia="en-US"/>
        </w:rPr>
      </w:pPr>
      <w:r w:rsidRPr="00EA4A17">
        <w:rPr>
          <w:rFonts w:eastAsia="MS Mincho"/>
          <w:b/>
          <w:i/>
          <w:noProof/>
          <w:lang w:val="en-GB" w:eastAsia="en-US"/>
        </w:rPr>
        <w:fldChar w:fldCharType="begin"/>
      </w:r>
      <w:r w:rsidRPr="00EA4A17">
        <w:rPr>
          <w:rFonts w:eastAsia="MS Mincho"/>
          <w:b/>
          <w:i/>
          <w:noProof/>
          <w:lang w:val="en-GB" w:eastAsia="en-US"/>
        </w:rPr>
        <w:instrText xml:space="preserve"> REF _Ref23921546 \h  \* MERGEFORMAT </w:instrText>
      </w:r>
      <w:r w:rsidRPr="00EA4A17">
        <w:rPr>
          <w:rFonts w:eastAsia="MS Mincho"/>
          <w:b/>
          <w:i/>
          <w:noProof/>
          <w:lang w:val="en-GB" w:eastAsia="en-US"/>
        </w:rPr>
      </w:r>
      <w:r w:rsidRPr="00EA4A17">
        <w:rPr>
          <w:rFonts w:eastAsia="MS Mincho"/>
          <w:b/>
          <w:i/>
          <w:noProof/>
          <w:lang w:val="en-GB" w:eastAsia="en-US"/>
        </w:rPr>
        <w:fldChar w:fldCharType="separate"/>
      </w:r>
      <w:r w:rsidR="00010D6B" w:rsidRPr="00010D6B">
        <w:rPr>
          <w:rFonts w:eastAsia="MS Mincho"/>
          <w:b/>
          <w:i/>
          <w:noProof/>
          <w:lang w:val="en-GB" w:eastAsia="en-US"/>
        </w:rPr>
        <w:t>Proposal 8. For PSCCH PRBs, support the same number of RBs that can be occupied for PDCCH, i.e., support 3, 6, 12, 24, 48 PRBs for 2-symbol PSCCH and 2, 4, 8, 12, 32 PRBs for 3-symbol PSCCH.</w:t>
      </w:r>
      <w:r w:rsidRPr="00EA4A17">
        <w:rPr>
          <w:rFonts w:eastAsia="MS Mincho"/>
          <w:b/>
          <w:i/>
          <w:noProof/>
          <w:lang w:val="en-GB" w:eastAsia="en-US"/>
        </w:rPr>
        <w:fldChar w:fldCharType="end"/>
      </w:r>
    </w:p>
    <w:p w14:paraId="3C0BDED1" w14:textId="29ABB53E" w:rsidR="00EA4A17" w:rsidRPr="00EA4A17" w:rsidRDefault="00EA4A17" w:rsidP="00F778FA">
      <w:pPr>
        <w:pStyle w:val="Style1"/>
        <w:spacing w:line="360" w:lineRule="auto"/>
        <w:ind w:left="846" w:hangingChars="423" w:hanging="846"/>
        <w:rPr>
          <w:rFonts w:eastAsia="MS Mincho"/>
          <w:b/>
          <w:i/>
          <w:noProof/>
          <w:lang w:val="en-GB" w:eastAsia="en-US"/>
        </w:rPr>
      </w:pPr>
      <w:r>
        <w:rPr>
          <w:rFonts w:eastAsia="MS Mincho"/>
          <w:b/>
          <w:i/>
          <w:noProof/>
          <w:lang w:val="en-GB" w:eastAsia="en-US"/>
        </w:rPr>
        <w:fldChar w:fldCharType="begin"/>
      </w:r>
      <w:r>
        <w:rPr>
          <w:rFonts w:eastAsia="MS Mincho"/>
          <w:b/>
          <w:i/>
          <w:noProof/>
          <w:lang w:val="en-GB" w:eastAsia="en-US"/>
        </w:rPr>
        <w:instrText xml:space="preserve"> REF _Ref23928571 \h  \* MERGEFORMAT </w:instrText>
      </w:r>
      <w:r>
        <w:rPr>
          <w:rFonts w:eastAsia="MS Mincho"/>
          <w:b/>
          <w:i/>
          <w:noProof/>
          <w:lang w:val="en-GB" w:eastAsia="en-US"/>
        </w:rPr>
      </w:r>
      <w:r>
        <w:rPr>
          <w:rFonts w:eastAsia="MS Mincho"/>
          <w:b/>
          <w:i/>
          <w:noProof/>
          <w:lang w:val="en-GB" w:eastAsia="en-US"/>
        </w:rPr>
        <w:fldChar w:fldCharType="separate"/>
      </w:r>
      <w:r w:rsidR="00010D6B" w:rsidRPr="00010D6B">
        <w:rPr>
          <w:rFonts w:eastAsia="MS Mincho"/>
          <w:b/>
          <w:i/>
          <w:noProof/>
          <w:lang w:val="en-GB" w:eastAsia="en-US"/>
        </w:rPr>
        <w:t xml:space="preserve">Proposal 9. A copy of PSSCH DMRS defined for Rel-16 V2X is transmitted </w:t>
      </w:r>
      <w:r w:rsidR="00010D6B" w:rsidRPr="00EF0CDF">
        <w:rPr>
          <w:i/>
        </w:rPr>
        <w:t>in the 1</w:t>
      </w:r>
      <w:r w:rsidR="00010D6B" w:rsidRPr="00EF0CDF">
        <w:rPr>
          <w:i/>
          <w:vertAlign w:val="superscript"/>
        </w:rPr>
        <w:t>st</w:t>
      </w:r>
      <w:r w:rsidR="00010D6B" w:rsidRPr="00EF0CDF">
        <w:rPr>
          <w:i/>
        </w:rPr>
        <w:t xml:space="preserve"> symbol in a slot.</w:t>
      </w:r>
      <w:r>
        <w:rPr>
          <w:rFonts w:eastAsia="MS Mincho"/>
          <w:b/>
          <w:i/>
          <w:noProof/>
          <w:lang w:val="en-GB" w:eastAsia="en-US"/>
        </w:rPr>
        <w:fldChar w:fldCharType="end"/>
      </w:r>
    </w:p>
    <w:p w14:paraId="619D0994" w14:textId="56FC84A1"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_Ref21336685 \h </w:instrText>
      </w:r>
      <w:r>
        <w:rPr>
          <w:b/>
        </w:rPr>
        <w:instrText xml:space="preserve"> \* MERGEFORMAT </w:instrText>
      </w:r>
      <w:r w:rsidRPr="00F778FA">
        <w:rPr>
          <w:b/>
        </w:rPr>
      </w:r>
      <w:r w:rsidRPr="00F778FA">
        <w:rPr>
          <w:b/>
        </w:rPr>
        <w:fldChar w:fldCharType="separate"/>
      </w:r>
      <w:r w:rsidR="00010D6B" w:rsidRPr="00010D6B">
        <w:rPr>
          <w:b/>
          <w:i/>
          <w:noProof/>
        </w:rPr>
        <w:t>Proposal 10. The 1st SCI carries frequency-domain resource assignment for scheduling PSSCH, Time gap between initial transmission and retransmission, DMRS time-domain pattern, resource reservation, QoS indication (Priority), second SCI indication (or reserved bits).</w:t>
      </w:r>
      <w:r w:rsidRPr="00F778FA">
        <w:rPr>
          <w:b/>
        </w:rPr>
        <w:fldChar w:fldCharType="end"/>
      </w:r>
    </w:p>
    <w:p w14:paraId="14BDC7A9" w14:textId="5A6DC4DF"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_Ref16861106 \h </w:instrText>
      </w:r>
      <w:r>
        <w:rPr>
          <w:b/>
        </w:rPr>
        <w:instrText xml:space="preserve"> \* MERGEFORMAT </w:instrText>
      </w:r>
      <w:r w:rsidRPr="00F778FA">
        <w:rPr>
          <w:b/>
        </w:rPr>
      </w:r>
      <w:r w:rsidRPr="00F778FA">
        <w:rPr>
          <w:b/>
        </w:rPr>
        <w:fldChar w:fldCharType="separate"/>
      </w:r>
      <w:r w:rsidR="00010D6B" w:rsidRPr="00010D6B">
        <w:rPr>
          <w:b/>
          <w:i/>
          <w:noProof/>
        </w:rPr>
        <w:t xml:space="preserve">Proposal 11. Rel-15 NR PDSCH </w:t>
      </w:r>
      <w:r w:rsidR="00010D6B" w:rsidRPr="00010D6B">
        <w:rPr>
          <w:rFonts w:hint="eastAsia"/>
          <w:b/>
          <w:i/>
          <w:noProof/>
        </w:rPr>
        <w:t>design</w:t>
      </w:r>
      <w:r w:rsidR="00010D6B" w:rsidRPr="00010D6B">
        <w:rPr>
          <w:b/>
          <w:i/>
          <w:noProof/>
        </w:rPr>
        <w:t xml:space="preserve"> is the baseline for PSSCH</w:t>
      </w:r>
      <w:r w:rsidR="00010D6B" w:rsidRPr="00010D6B">
        <w:rPr>
          <w:rFonts w:hint="eastAsia"/>
          <w:b/>
          <w:i/>
          <w:noProof/>
        </w:rPr>
        <w:t>.</w:t>
      </w:r>
      <w:r w:rsidRPr="00F778FA">
        <w:rPr>
          <w:b/>
        </w:rPr>
        <w:fldChar w:fldCharType="end"/>
      </w:r>
    </w:p>
    <w:p w14:paraId="49481701" w14:textId="68FFDCB3"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_Ref23921554 \h </w:instrText>
      </w:r>
      <w:r>
        <w:rPr>
          <w:b/>
        </w:rPr>
        <w:instrText xml:space="preserve"> \* MERGEFORMAT </w:instrText>
      </w:r>
      <w:r w:rsidRPr="00F778FA">
        <w:rPr>
          <w:b/>
        </w:rPr>
      </w:r>
      <w:r w:rsidRPr="00F778FA">
        <w:rPr>
          <w:b/>
        </w:rPr>
        <w:fldChar w:fldCharType="separate"/>
      </w:r>
      <w:r w:rsidR="00010D6B" w:rsidRPr="00010D6B">
        <w:rPr>
          <w:b/>
          <w:i/>
          <w:noProof/>
        </w:rPr>
        <w:t>Proposal 12. Type-2 DMRS for PDSCH is the baseline of PSSCH DMRS for frequency-domain pattern.</w:t>
      </w:r>
      <w:r w:rsidRPr="00F778FA">
        <w:rPr>
          <w:b/>
        </w:rPr>
        <w:fldChar w:fldCharType="end"/>
      </w:r>
    </w:p>
    <w:p w14:paraId="479AD822" w14:textId="0AD08102" w:rsid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_Ref21337285 \h </w:instrText>
      </w:r>
      <w:r>
        <w:rPr>
          <w:b/>
        </w:rPr>
        <w:instrText xml:space="preserve"> \* MERGEFORMAT </w:instrText>
      </w:r>
      <w:r w:rsidRPr="00F778FA">
        <w:rPr>
          <w:b/>
        </w:rPr>
      </w:r>
      <w:r w:rsidRPr="00F778FA">
        <w:rPr>
          <w:b/>
        </w:rPr>
        <w:fldChar w:fldCharType="separate"/>
      </w:r>
      <w:r w:rsidR="00010D6B" w:rsidRPr="00010D6B">
        <w:rPr>
          <w:b/>
          <w:i/>
          <w:noProof/>
        </w:rPr>
        <w:t>Proposal 13. For both Mode1 and Mode 2, DMRS pattern in time domain is chosen by the transmitter UE if multiple time domain patterns of DMRS is configured in resource pool.</w:t>
      </w:r>
      <w:r w:rsidRPr="00F778FA">
        <w:rPr>
          <w:b/>
        </w:rPr>
        <w:fldChar w:fldCharType="end"/>
      </w:r>
    </w:p>
    <w:p w14:paraId="3D827CD7" w14:textId="77777777" w:rsidR="00AA0DB9" w:rsidRPr="004342FB" w:rsidRDefault="00AA0DB9" w:rsidP="00AA0DB9">
      <w:pPr>
        <w:pStyle w:val="Style1"/>
        <w:spacing w:after="120" w:line="360" w:lineRule="auto"/>
        <w:ind w:leftChars="250" w:left="566" w:hangingChars="33" w:hanging="66"/>
        <w:rPr>
          <w:rFonts w:eastAsia="MS Mincho"/>
          <w:b/>
          <w:i/>
          <w:noProof/>
          <w:lang w:val="en-GB" w:eastAsia="en-US"/>
        </w:rPr>
      </w:pPr>
      <w:r w:rsidRPr="004342FB">
        <w:rPr>
          <w:rFonts w:eastAsia="MS Mincho"/>
          <w:b/>
          <w:i/>
          <w:noProof/>
          <w:lang w:val="en-GB" w:eastAsia="en-US"/>
        </w:rPr>
        <w:t>&gt; If there is feedback information (SL HARQ ACK/NACK or SL CSI), the transmitter UE selects DMRS pattern in time domain by feedback information</w:t>
      </w:r>
    </w:p>
    <w:p w14:paraId="51FC18B3" w14:textId="77777777" w:rsidR="00AA0DB9" w:rsidRPr="004342FB" w:rsidRDefault="00AA0DB9" w:rsidP="00AA0DB9">
      <w:pPr>
        <w:pStyle w:val="Style1"/>
        <w:spacing w:after="120" w:line="360" w:lineRule="auto"/>
        <w:ind w:leftChars="250" w:left="850" w:hangingChars="175" w:hanging="350"/>
        <w:rPr>
          <w:rFonts w:eastAsia="MS Mincho"/>
          <w:b/>
          <w:i/>
          <w:noProof/>
          <w:lang w:val="en-GB" w:eastAsia="en-US"/>
        </w:rPr>
      </w:pPr>
      <w:r w:rsidRPr="004342FB">
        <w:rPr>
          <w:rFonts w:eastAsia="MS Mincho"/>
          <w:b/>
          <w:i/>
          <w:noProof/>
          <w:lang w:val="en-GB" w:eastAsia="en-US"/>
        </w:rPr>
        <w:t>&gt; Otherwise, transmitter UE selects DMRS pattern in time domain within restricted set by transmitter UE’</w:t>
      </w:r>
      <w:r>
        <w:rPr>
          <w:rFonts w:eastAsia="MS Mincho"/>
          <w:b/>
          <w:i/>
          <w:noProof/>
          <w:lang w:val="en-GB" w:eastAsia="en-US"/>
        </w:rPr>
        <w:t>s</w:t>
      </w:r>
      <w:r w:rsidRPr="004342FB">
        <w:rPr>
          <w:rFonts w:eastAsia="MS Mincho"/>
          <w:b/>
          <w:i/>
          <w:noProof/>
          <w:lang w:val="en-GB" w:eastAsia="en-US"/>
        </w:rPr>
        <w:t xml:space="preserve"> speed.</w:t>
      </w:r>
    </w:p>
    <w:p w14:paraId="7239DC5F" w14:textId="26332A2E" w:rsidR="00F778FA" w:rsidRPr="00F778FA" w:rsidRDefault="00F778FA" w:rsidP="00F778FA">
      <w:pPr>
        <w:pStyle w:val="Style1"/>
        <w:spacing w:line="360" w:lineRule="auto"/>
        <w:ind w:left="849" w:hangingChars="423" w:hanging="849"/>
        <w:rPr>
          <w:b/>
        </w:rPr>
      </w:pPr>
      <w:r w:rsidRPr="00F778FA">
        <w:rPr>
          <w:b/>
        </w:rPr>
        <w:lastRenderedPageBreak/>
        <w:fldChar w:fldCharType="begin"/>
      </w:r>
      <w:r w:rsidRPr="00F778FA">
        <w:rPr>
          <w:b/>
        </w:rPr>
        <w:instrText xml:space="preserve"> REF _Ref21336696 \h </w:instrText>
      </w:r>
      <w:r>
        <w:rPr>
          <w:b/>
        </w:rPr>
        <w:instrText xml:space="preserve"> \* MERGEFORMAT </w:instrText>
      </w:r>
      <w:r w:rsidRPr="00F778FA">
        <w:rPr>
          <w:b/>
        </w:rPr>
      </w:r>
      <w:r w:rsidRPr="00F778FA">
        <w:rPr>
          <w:b/>
        </w:rPr>
        <w:fldChar w:fldCharType="separate"/>
      </w:r>
      <w:r w:rsidR="00010D6B" w:rsidRPr="00010D6B">
        <w:rPr>
          <w:b/>
          <w:i/>
          <w:noProof/>
        </w:rPr>
        <w:t>Proposal 14. Fixed value is used for PTRS RB offset</w:t>
      </w:r>
      <w:r w:rsidR="00010D6B" w:rsidRPr="00010D6B">
        <w:rPr>
          <w:rFonts w:hint="eastAsia"/>
          <w:b/>
          <w:i/>
          <w:noProof/>
        </w:rPr>
        <w:t>.</w:t>
      </w:r>
      <w:r w:rsidRPr="00F778FA">
        <w:rPr>
          <w:b/>
        </w:rPr>
        <w:fldChar w:fldCharType="end"/>
      </w:r>
    </w:p>
    <w:p w14:paraId="4B9437BF" w14:textId="4CAB50D7"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_Ref23921563 \h </w:instrText>
      </w:r>
      <w:r>
        <w:rPr>
          <w:b/>
        </w:rPr>
        <w:instrText xml:space="preserve"> \* MERGEFORMAT </w:instrText>
      </w:r>
      <w:r w:rsidRPr="00F778FA">
        <w:rPr>
          <w:b/>
        </w:rPr>
      </w:r>
      <w:r w:rsidRPr="00F778FA">
        <w:rPr>
          <w:b/>
        </w:rPr>
        <w:fldChar w:fldCharType="separate"/>
      </w:r>
      <w:r w:rsidR="00010D6B" w:rsidRPr="00010D6B">
        <w:rPr>
          <w:b/>
          <w:i/>
          <w:noProof/>
        </w:rPr>
        <w:t>Proposal 15. One PTRS port is supported and the PT-RS port is associated with the lowest DMRS port index.</w:t>
      </w:r>
      <w:r w:rsidRPr="00F778FA">
        <w:rPr>
          <w:b/>
        </w:rPr>
        <w:fldChar w:fldCharType="end"/>
      </w:r>
    </w:p>
    <w:p w14:paraId="498343F1" w14:textId="61853187"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_Ref16861112 \h </w:instrText>
      </w:r>
      <w:r>
        <w:rPr>
          <w:b/>
        </w:rPr>
        <w:instrText xml:space="preserve"> \* MERGEFORMAT </w:instrText>
      </w:r>
      <w:r w:rsidRPr="00F778FA">
        <w:rPr>
          <w:b/>
        </w:rPr>
      </w:r>
      <w:r w:rsidRPr="00F778FA">
        <w:rPr>
          <w:b/>
        </w:rPr>
        <w:fldChar w:fldCharType="separate"/>
      </w:r>
      <w:r w:rsidR="00010D6B" w:rsidRPr="00010D6B">
        <w:rPr>
          <w:b/>
          <w:i/>
          <w:noProof/>
        </w:rPr>
        <w:t>Proposal 16: The REs for the 2nd stage SCI can be interlaced with (distributed in) PSSCH data RE like UCI on PUSCH.</w:t>
      </w:r>
      <w:r w:rsidRPr="00F778FA">
        <w:rPr>
          <w:b/>
        </w:rPr>
        <w:fldChar w:fldCharType="end"/>
      </w:r>
    </w:p>
    <w:p w14:paraId="3C1B63C8" w14:textId="4645ADC2"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_Ref23921569 \h </w:instrText>
      </w:r>
      <w:r>
        <w:rPr>
          <w:b/>
        </w:rPr>
        <w:instrText xml:space="preserve"> \* MERGEFORMAT </w:instrText>
      </w:r>
      <w:r w:rsidRPr="00F778FA">
        <w:rPr>
          <w:b/>
        </w:rPr>
      </w:r>
      <w:r w:rsidRPr="00F778FA">
        <w:rPr>
          <w:b/>
        </w:rPr>
        <w:fldChar w:fldCharType="separate"/>
      </w:r>
      <w:r w:rsidR="00010D6B" w:rsidRPr="00010D6B">
        <w:rPr>
          <w:b/>
          <w:i/>
          <w:noProof/>
        </w:rPr>
        <w:t>Proposal 17: The same modulation order as PSSCH is used for the 2nd SCI.</w:t>
      </w:r>
      <w:r w:rsidRPr="00F778FA">
        <w:rPr>
          <w:b/>
        </w:rPr>
        <w:fldChar w:fldCharType="end"/>
      </w:r>
    </w:p>
    <w:p w14:paraId="4D036076" w14:textId="0A7902EC" w:rsid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_Ref23921570 \h </w:instrText>
      </w:r>
      <w:r>
        <w:rPr>
          <w:b/>
        </w:rPr>
        <w:instrText xml:space="preserve"> \* MERGEFORMAT </w:instrText>
      </w:r>
      <w:r w:rsidRPr="00F778FA">
        <w:rPr>
          <w:b/>
        </w:rPr>
      </w:r>
      <w:r w:rsidRPr="00F778FA">
        <w:rPr>
          <w:b/>
        </w:rPr>
        <w:fldChar w:fldCharType="separate"/>
      </w:r>
      <w:r w:rsidR="00010D6B" w:rsidRPr="00010D6B">
        <w:rPr>
          <w:b/>
          <w:i/>
          <w:noProof/>
        </w:rPr>
        <w:t>Proposal 18: When PSSCH is 2-layer, different modulation symbols of the 2nd stage SCI are mapped to the two layers.</w:t>
      </w:r>
      <w:r w:rsidRPr="00F778FA">
        <w:rPr>
          <w:b/>
        </w:rPr>
        <w:fldChar w:fldCharType="end"/>
      </w:r>
    </w:p>
    <w:p w14:paraId="4BCA29FB" w14:textId="6BADA074" w:rsidR="008A1595" w:rsidRPr="008A1595" w:rsidRDefault="008A1595" w:rsidP="00F778FA">
      <w:pPr>
        <w:pStyle w:val="Style1"/>
        <w:spacing w:line="360" w:lineRule="auto"/>
        <w:ind w:left="849" w:hangingChars="423" w:hanging="849"/>
        <w:rPr>
          <w:b/>
          <w:lang w:val="en-GB"/>
        </w:rPr>
      </w:pPr>
      <w:r w:rsidRPr="008A1595">
        <w:rPr>
          <w:b/>
          <w:lang w:val="en-GB"/>
        </w:rPr>
        <w:fldChar w:fldCharType="begin"/>
      </w:r>
      <w:r w:rsidRPr="008A1595">
        <w:rPr>
          <w:b/>
          <w:lang w:val="en-GB"/>
        </w:rPr>
        <w:instrText xml:space="preserve"> REF _Ref23928470 \h  \* MERGEFORMAT </w:instrText>
      </w:r>
      <w:r w:rsidRPr="008A1595">
        <w:rPr>
          <w:b/>
          <w:lang w:val="en-GB"/>
        </w:rPr>
      </w:r>
      <w:r w:rsidRPr="008A1595">
        <w:rPr>
          <w:b/>
          <w:lang w:val="en-GB"/>
        </w:rPr>
        <w:fldChar w:fldCharType="separate"/>
      </w:r>
      <w:r w:rsidR="00010D6B" w:rsidRPr="00010D6B">
        <w:rPr>
          <w:b/>
          <w:i/>
          <w:noProof/>
        </w:rPr>
        <w:t xml:space="preserve">Proposal 19. </w:t>
      </w:r>
      <w:r w:rsidR="00010D6B" w:rsidRPr="00010D6B">
        <w:rPr>
          <w:rFonts w:eastAsia="MS Mincho"/>
          <w:b/>
          <w:i/>
          <w:noProof/>
          <w:lang w:eastAsia="en-US"/>
        </w:rPr>
        <w:t xml:space="preserve">256QAM and low-spectral efficiency 64QAM MCS tables are </w:t>
      </w:r>
      <w:r w:rsidR="00010D6B" w:rsidRPr="00010D6B">
        <w:rPr>
          <w:rFonts w:eastAsia="MS Mincho"/>
          <w:b/>
          <w:i/>
          <w:noProof/>
          <w:lang w:eastAsia="en-US"/>
        </w:rPr>
        <w:t xml:space="preserve">supported only </w:t>
      </w:r>
      <w:r w:rsidR="00010D6B" w:rsidRPr="00010D6B">
        <w:rPr>
          <w:rFonts w:eastAsia="MS Mincho"/>
          <w:b/>
          <w:i/>
          <w:noProof/>
          <w:lang w:eastAsia="en-US"/>
        </w:rPr>
        <w:t>for unicast, and which MCS table is used is configured by PC5-RRC.</w:t>
      </w:r>
      <w:r w:rsidRPr="008A1595">
        <w:rPr>
          <w:b/>
          <w:lang w:val="en-GB"/>
        </w:rPr>
        <w:fldChar w:fldCharType="end"/>
      </w:r>
    </w:p>
    <w:p w14:paraId="35EF6155" w14:textId="0AEE4004" w:rsidR="00F778FA" w:rsidRP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_Ref23921573 \h </w:instrText>
      </w:r>
      <w:r>
        <w:rPr>
          <w:b/>
        </w:rPr>
        <w:instrText xml:space="preserve"> \* MERGEFORMAT </w:instrText>
      </w:r>
      <w:r w:rsidRPr="00F778FA">
        <w:rPr>
          <w:b/>
        </w:rPr>
      </w:r>
      <w:r w:rsidRPr="00F778FA">
        <w:rPr>
          <w:b/>
        </w:rPr>
        <w:fldChar w:fldCharType="separate"/>
      </w:r>
      <w:r w:rsidR="00010D6B" w:rsidRPr="00010D6B">
        <w:rPr>
          <w:b/>
          <w:i/>
          <w:noProof/>
        </w:rPr>
        <w:t>Proposal 20. Support repetition to two symbols of one-symbol sequence-based</w:t>
      </w:r>
      <w:r w:rsidR="00010D6B" w:rsidRPr="00010D6B">
        <w:rPr>
          <w:rFonts w:hint="eastAsia"/>
          <w:b/>
          <w:i/>
          <w:noProof/>
        </w:rPr>
        <w:t xml:space="preserve"> </w:t>
      </w:r>
      <w:r w:rsidR="00010D6B" w:rsidRPr="00010D6B">
        <w:rPr>
          <w:b/>
          <w:i/>
          <w:noProof/>
        </w:rPr>
        <w:t xml:space="preserve">PSFCH format based on PUCCH format </w:t>
      </w:r>
      <w:r w:rsidR="00010D6B" w:rsidRPr="00010D6B">
        <w:rPr>
          <w:rFonts w:hint="eastAsia"/>
          <w:b/>
          <w:i/>
          <w:noProof/>
        </w:rPr>
        <w:t>0.</w:t>
      </w:r>
      <w:r w:rsidRPr="00F778FA">
        <w:rPr>
          <w:b/>
        </w:rPr>
        <w:fldChar w:fldCharType="end"/>
      </w:r>
    </w:p>
    <w:p w14:paraId="0F0351D9" w14:textId="450313AB" w:rsidR="00F778FA" w:rsidRDefault="00F778FA" w:rsidP="00F778FA">
      <w:pPr>
        <w:pStyle w:val="Style1"/>
        <w:spacing w:line="360" w:lineRule="auto"/>
        <w:ind w:left="849" w:hangingChars="423" w:hanging="849"/>
        <w:rPr>
          <w:b/>
        </w:rPr>
      </w:pPr>
      <w:r w:rsidRPr="00F778FA">
        <w:rPr>
          <w:b/>
        </w:rPr>
        <w:fldChar w:fldCharType="begin"/>
      </w:r>
      <w:r w:rsidRPr="00F778FA">
        <w:rPr>
          <w:b/>
        </w:rPr>
        <w:instrText xml:space="preserve"> REF _Ref23921578 \h </w:instrText>
      </w:r>
      <w:r>
        <w:rPr>
          <w:b/>
        </w:rPr>
        <w:instrText xml:space="preserve"> \* MERGEFORMAT </w:instrText>
      </w:r>
      <w:r w:rsidRPr="00F778FA">
        <w:rPr>
          <w:b/>
        </w:rPr>
      </w:r>
      <w:r w:rsidRPr="00F778FA">
        <w:rPr>
          <w:b/>
        </w:rPr>
        <w:fldChar w:fldCharType="separate"/>
      </w:r>
      <w:r w:rsidR="00010D6B" w:rsidRPr="00010D6B">
        <w:rPr>
          <w:b/>
          <w:i/>
          <w:noProof/>
        </w:rPr>
        <w:t>Proposal 21. Support up to 2 bit HARQ-ACK feedback per PSFCH</w:t>
      </w:r>
      <w:r w:rsidRPr="00F778FA">
        <w:rPr>
          <w:b/>
        </w:rPr>
        <w:fldChar w:fldCharType="end"/>
      </w:r>
      <w:r w:rsidR="007C5962">
        <w:rPr>
          <w:b/>
        </w:rPr>
        <w:t>.</w:t>
      </w:r>
    </w:p>
    <w:p w14:paraId="5F491FBC" w14:textId="4AED09BF" w:rsidR="007C5962" w:rsidRDefault="007C5962" w:rsidP="007C5962">
      <w:pPr>
        <w:pStyle w:val="Style1"/>
        <w:spacing w:line="360" w:lineRule="auto"/>
        <w:ind w:left="846" w:hangingChars="423" w:hanging="846"/>
        <w:rPr>
          <w:rFonts w:eastAsia="MS Mincho"/>
          <w:b/>
          <w:i/>
          <w:noProof/>
          <w:lang w:val="en-GB" w:eastAsia="en-US"/>
        </w:rPr>
      </w:pPr>
      <w:r w:rsidRPr="007C5962">
        <w:rPr>
          <w:rFonts w:eastAsia="MS Mincho"/>
          <w:b/>
          <w:i/>
          <w:noProof/>
          <w:lang w:val="en-GB" w:eastAsia="en-US"/>
        </w:rPr>
        <w:fldChar w:fldCharType="begin"/>
      </w:r>
      <w:r w:rsidRPr="007C5962">
        <w:rPr>
          <w:rFonts w:eastAsia="MS Mincho"/>
          <w:b/>
          <w:i/>
          <w:noProof/>
          <w:lang w:val="en-GB" w:eastAsia="en-US"/>
        </w:rPr>
        <w:instrText xml:space="preserve"> REF _Ref23928908 \h </w:instrText>
      </w:r>
      <w:r>
        <w:rPr>
          <w:rFonts w:eastAsia="MS Mincho"/>
          <w:b/>
          <w:i/>
          <w:noProof/>
          <w:lang w:val="en-GB" w:eastAsia="en-US"/>
        </w:rPr>
        <w:instrText xml:space="preserve"> \* MERGEFORMAT </w:instrText>
      </w:r>
      <w:r w:rsidRPr="007C5962">
        <w:rPr>
          <w:rFonts w:eastAsia="MS Mincho"/>
          <w:b/>
          <w:i/>
          <w:noProof/>
          <w:lang w:val="en-GB" w:eastAsia="en-US"/>
        </w:rPr>
      </w:r>
      <w:r w:rsidRPr="007C5962">
        <w:rPr>
          <w:rFonts w:eastAsia="MS Mincho"/>
          <w:b/>
          <w:i/>
          <w:noProof/>
          <w:lang w:val="en-GB" w:eastAsia="en-US"/>
        </w:rPr>
        <w:fldChar w:fldCharType="separate"/>
      </w:r>
      <w:r w:rsidR="00010D6B" w:rsidRPr="00010D6B">
        <w:rPr>
          <w:rFonts w:eastAsia="MS Mincho"/>
          <w:b/>
          <w:i/>
          <w:noProof/>
          <w:lang w:val="en-GB" w:eastAsia="en-US"/>
        </w:rPr>
        <w:t>Proposal 22. m_0 is (pre-)configured per resource pool.</w:t>
      </w:r>
      <w:r w:rsidRPr="007C5962">
        <w:rPr>
          <w:rFonts w:eastAsia="MS Mincho"/>
          <w:b/>
          <w:i/>
          <w:noProof/>
          <w:lang w:val="en-GB" w:eastAsia="en-US"/>
        </w:rPr>
        <w:fldChar w:fldCharType="end"/>
      </w:r>
    </w:p>
    <w:p w14:paraId="4335FFEA" w14:textId="005F7418" w:rsidR="00060140" w:rsidRDefault="00060140" w:rsidP="00060140">
      <w:pPr>
        <w:pStyle w:val="Style1"/>
        <w:spacing w:line="360" w:lineRule="auto"/>
        <w:ind w:left="846" w:hangingChars="423" w:hanging="846"/>
        <w:rPr>
          <w:rFonts w:eastAsia="MS Mincho"/>
          <w:b/>
          <w:i/>
          <w:noProof/>
          <w:lang w:val="en-GB" w:eastAsia="en-US"/>
        </w:rPr>
      </w:pPr>
      <w:r w:rsidRPr="00060140">
        <w:rPr>
          <w:rFonts w:eastAsia="MS Mincho"/>
          <w:b/>
          <w:i/>
          <w:noProof/>
          <w:lang w:val="en-GB" w:eastAsia="en-US"/>
        </w:rPr>
        <w:fldChar w:fldCharType="begin"/>
      </w:r>
      <w:r w:rsidRPr="00060140">
        <w:rPr>
          <w:rFonts w:eastAsia="MS Mincho"/>
          <w:b/>
          <w:i/>
          <w:noProof/>
          <w:lang w:val="en-GB" w:eastAsia="en-US"/>
        </w:rPr>
        <w:instrText xml:space="preserve"> REF _Ref24091097 \h  \* MERGEFORMAT </w:instrText>
      </w:r>
      <w:r w:rsidRPr="00060140">
        <w:rPr>
          <w:rFonts w:eastAsia="MS Mincho"/>
          <w:b/>
          <w:i/>
          <w:noProof/>
          <w:lang w:val="en-GB" w:eastAsia="en-US"/>
        </w:rPr>
      </w:r>
      <w:r w:rsidRPr="00060140">
        <w:rPr>
          <w:rFonts w:eastAsia="MS Mincho"/>
          <w:b/>
          <w:i/>
          <w:noProof/>
          <w:lang w:val="en-GB" w:eastAsia="en-US"/>
        </w:rPr>
        <w:fldChar w:fldCharType="separate"/>
      </w:r>
      <w:r w:rsidR="00010D6B" w:rsidRPr="00010D6B">
        <w:rPr>
          <w:b/>
          <w:i/>
        </w:rPr>
        <w:t xml:space="preserve">Proposal </w:t>
      </w:r>
      <w:r w:rsidR="00010D6B" w:rsidRPr="00010D6B">
        <w:rPr>
          <w:b/>
          <w:i/>
          <w:noProof/>
        </w:rPr>
        <w:t>23.</w:t>
      </w:r>
      <w:r w:rsidR="00010D6B" w:rsidRPr="00010D6B">
        <w:rPr>
          <w:b/>
          <w:i/>
        </w:rPr>
        <w:t xml:space="preserve"> Rel-15 CSI-RS locations defined up to 2 ports are used for Rel-16 V2X.</w:t>
      </w:r>
      <w:r w:rsidRPr="00060140">
        <w:rPr>
          <w:rFonts w:eastAsia="MS Mincho"/>
          <w:b/>
          <w:i/>
          <w:noProof/>
          <w:lang w:val="en-GB" w:eastAsia="en-US"/>
        </w:rPr>
        <w:fldChar w:fldCharType="end"/>
      </w:r>
    </w:p>
    <w:p w14:paraId="177A9BB3" w14:textId="77777777" w:rsidR="008F19D4" w:rsidRPr="007C5962" w:rsidRDefault="008F19D4" w:rsidP="0023169C">
      <w:pPr>
        <w:spacing w:after="0" w:line="360" w:lineRule="auto"/>
        <w:rPr>
          <w:i/>
          <w:u w:val="single"/>
          <w:lang w:val="en-GB" w:eastAsia="ko-KR"/>
        </w:rPr>
      </w:pPr>
    </w:p>
    <w:p w14:paraId="55B3CE02" w14:textId="77777777" w:rsidR="008F19D4" w:rsidRPr="00A53E9B" w:rsidRDefault="008F19D4" w:rsidP="0023169C">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7F618620" w:rsidR="008F19D4" w:rsidRPr="00A53E9B" w:rsidRDefault="008F19D4" w:rsidP="0023169C">
      <w:pPr>
        <w:spacing w:after="0" w:line="360" w:lineRule="auto"/>
        <w:rPr>
          <w:lang w:val="fi-FI"/>
        </w:rPr>
      </w:pPr>
      <w:bookmarkStart w:id="39" w:name="_Ref462779233"/>
      <w:r w:rsidRPr="00A53E9B">
        <w:rPr>
          <w:rFonts w:hint="eastAsia"/>
          <w:lang w:val="fi-FI"/>
        </w:rPr>
        <w:t xml:space="preserve">[1] </w:t>
      </w:r>
      <w:bookmarkStart w:id="40" w:name="_Ref521501348"/>
      <w:r w:rsidR="00D82333" w:rsidRPr="00D82333">
        <w:rPr>
          <w:rFonts w:eastAsia="맑은 고딕"/>
          <w:lang w:eastAsia="ko-KR"/>
        </w:rPr>
        <w:t>RP‑191723</w:t>
      </w:r>
      <w:r w:rsidR="00AF0B2E" w:rsidRPr="00A53E9B">
        <w:rPr>
          <w:rFonts w:eastAsia="맑은 고딕"/>
          <w:lang w:eastAsia="ko-KR"/>
        </w:rPr>
        <w:t>, “</w:t>
      </w:r>
      <w:r w:rsidR="00D82333" w:rsidRPr="00D82333">
        <w:rPr>
          <w:rFonts w:eastAsia="맑은 고딕"/>
          <w:lang w:eastAsia="ko-KR"/>
        </w:rPr>
        <w:t>Revised WID: 5G V2X with NR sidelink</w:t>
      </w:r>
      <w:r w:rsidR="00A621B6" w:rsidRPr="00A53E9B">
        <w:rPr>
          <w:rFonts w:eastAsia="맑은 고딕"/>
          <w:lang w:eastAsia="ko-KR"/>
        </w:rPr>
        <w:t>,</w:t>
      </w:r>
      <w:r w:rsidR="00AF0B2E" w:rsidRPr="00A53E9B">
        <w:rPr>
          <w:rFonts w:eastAsia="맑은 고딕"/>
          <w:lang w:eastAsia="ko-KR"/>
        </w:rPr>
        <w:t>”</w:t>
      </w:r>
      <w:bookmarkEnd w:id="40"/>
      <w:r w:rsidR="00AF0B2E" w:rsidRPr="00A53E9B">
        <w:rPr>
          <w:rFonts w:eastAsia="맑은 고딕"/>
          <w:lang w:eastAsia="ko-KR"/>
        </w:rPr>
        <w:t xml:space="preserve"> </w:t>
      </w:r>
      <w:r w:rsidR="00D82333">
        <w:rPr>
          <w:rFonts w:eastAsia="맑은 고딕" w:hint="eastAsia"/>
          <w:lang w:eastAsia="ko-KR"/>
        </w:rPr>
        <w:t>Sept</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39"/>
    <w:p w14:paraId="21650F18" w14:textId="61692D7F" w:rsidR="008F19D4" w:rsidRPr="00A53E9B" w:rsidRDefault="008F19D4" w:rsidP="0023169C">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37D3B8B7" w14:textId="77777777" w:rsidR="001A2CE9" w:rsidRPr="00A53E9B" w:rsidRDefault="001A2CE9" w:rsidP="001A2CE9">
      <w:pPr>
        <w:spacing w:after="0" w:line="360" w:lineRule="auto"/>
        <w:rPr>
          <w:i/>
          <w:u w:val="single"/>
        </w:rPr>
      </w:pPr>
    </w:p>
    <w:p w14:paraId="50620D4F" w14:textId="512D2520" w:rsidR="001A2CE9" w:rsidRPr="00A53E9B" w:rsidRDefault="001A2CE9" w:rsidP="001A2CE9">
      <w:pPr>
        <w:pStyle w:val="1"/>
        <w:numPr>
          <w:ilvl w:val="0"/>
          <w:numId w:val="0"/>
        </w:numPr>
        <w:spacing w:before="0" w:after="120" w:line="360" w:lineRule="auto"/>
        <w:rPr>
          <w:rFonts w:eastAsia="SimSun"/>
          <w:lang w:val="pt-BR" w:eastAsia="zh-CN"/>
        </w:rPr>
      </w:pPr>
      <w:r w:rsidRPr="00A53E9B">
        <w:rPr>
          <w:rFonts w:eastAsia="바탕"/>
          <w:lang w:val="pt-BR" w:eastAsia="ko-KR"/>
        </w:rPr>
        <w:t>Appendix A. Evaluation</w:t>
      </w:r>
      <w:r w:rsidR="00EF48BE" w:rsidRPr="00A53E9B">
        <w:rPr>
          <w:rFonts w:eastAsia="바탕"/>
          <w:lang w:val="pt-BR" w:eastAsia="ko-KR"/>
        </w:rPr>
        <w:t xml:space="preserve"> results</w:t>
      </w:r>
      <w:r w:rsidRPr="00A53E9B">
        <w:rPr>
          <w:rFonts w:eastAsia="바탕"/>
          <w:lang w:val="pt-BR" w:eastAsia="ko-KR"/>
        </w:rPr>
        <w:t xml:space="preserve"> for </w:t>
      </w:r>
      <w:r w:rsidR="00B378F7" w:rsidRPr="00A53E9B">
        <w:rPr>
          <w:rFonts w:eastAsia="바탕"/>
          <w:lang w:val="pt-BR" w:eastAsia="ko-KR"/>
        </w:rPr>
        <w:t>PSSCH DMRS</w:t>
      </w:r>
    </w:p>
    <w:p w14:paraId="50029B21" w14:textId="0B07B4C8" w:rsidR="00B378F7" w:rsidRPr="00A53E9B" w:rsidRDefault="00B378F7" w:rsidP="00B378F7">
      <w:pPr>
        <w:pStyle w:val="ac"/>
        <w:keepNext/>
        <w:jc w:val="center"/>
        <w:rPr>
          <w:b w:val="0"/>
        </w:rPr>
      </w:pPr>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010D6B">
        <w:rPr>
          <w:b w:val="0"/>
          <w:noProof/>
        </w:rPr>
        <w:t>1</w:t>
      </w:r>
      <w:r w:rsidRPr="00A53E9B">
        <w:rPr>
          <w:b w:val="0"/>
        </w:rPr>
        <w:fldChar w:fldCharType="end"/>
      </w:r>
      <w:r w:rsidRPr="00A53E9B">
        <w:rPr>
          <w:rFonts w:hint="eastAsia"/>
          <w:b w:val="0"/>
          <w:lang w:eastAsia="ko-KR"/>
        </w:rPr>
        <w:t xml:space="preserve"> E</w:t>
      </w:r>
      <w:r w:rsidRPr="00A53E9B">
        <w:rPr>
          <w:b w:val="0"/>
          <w:lang w:eastAsia="ko-KR"/>
        </w:rPr>
        <w:t>valuation assumption</w:t>
      </w:r>
      <w:r w:rsidRPr="00A53E9B">
        <w:rPr>
          <w:rFonts w:hint="eastAsia"/>
          <w:b w:val="0"/>
          <w:lang w:eastAsia="ko-KR"/>
        </w:rPr>
        <w:t>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B378F7" w:rsidRPr="00A53E9B" w14:paraId="60E34559" w14:textId="77777777" w:rsidTr="002F5FF1">
        <w:trPr>
          <w:trHeight w:val="20"/>
          <w:jc w:val="center"/>
        </w:trPr>
        <w:tc>
          <w:tcPr>
            <w:tcW w:w="2728" w:type="dxa"/>
            <w:shd w:val="clear" w:color="auto" w:fill="EEECE1"/>
            <w:tcMar>
              <w:top w:w="15" w:type="dxa"/>
              <w:left w:w="107" w:type="dxa"/>
              <w:bottom w:w="0" w:type="dxa"/>
              <w:right w:w="107" w:type="dxa"/>
            </w:tcMar>
            <w:vAlign w:val="center"/>
            <w:hideMark/>
          </w:tcPr>
          <w:p w14:paraId="0F0629E4" w14:textId="77777777" w:rsidR="00B378F7" w:rsidRPr="00A53E9B" w:rsidRDefault="00B378F7" w:rsidP="002F5FF1">
            <w:pPr>
              <w:spacing w:after="0"/>
              <w:jc w:val="both"/>
            </w:pPr>
            <w:r w:rsidRPr="00A53E9B">
              <w:rPr>
                <w:rFonts w:hint="eastAsia"/>
              </w:rPr>
              <w:t>Parameters</w:t>
            </w:r>
          </w:p>
        </w:tc>
        <w:tc>
          <w:tcPr>
            <w:tcW w:w="6344" w:type="dxa"/>
            <w:shd w:val="clear" w:color="auto" w:fill="EEECE1"/>
            <w:tcMar>
              <w:top w:w="15" w:type="dxa"/>
              <w:left w:w="107" w:type="dxa"/>
              <w:bottom w:w="0" w:type="dxa"/>
              <w:right w:w="107" w:type="dxa"/>
            </w:tcMar>
            <w:vAlign w:val="center"/>
            <w:hideMark/>
          </w:tcPr>
          <w:p w14:paraId="7A81CEB1" w14:textId="77777777" w:rsidR="00B378F7" w:rsidRPr="00A53E9B" w:rsidRDefault="00B378F7" w:rsidP="002F5FF1">
            <w:pPr>
              <w:spacing w:after="0"/>
              <w:jc w:val="both"/>
            </w:pPr>
            <w:r w:rsidRPr="00A53E9B">
              <w:t>Value</w:t>
            </w:r>
            <w:r w:rsidRPr="00A53E9B">
              <w:rPr>
                <w:rFonts w:hint="eastAsia"/>
              </w:rPr>
              <w:t>s</w:t>
            </w:r>
          </w:p>
        </w:tc>
      </w:tr>
      <w:tr w:rsidR="00B378F7" w:rsidRPr="00A53E9B" w14:paraId="06A5D740" w14:textId="77777777" w:rsidTr="002F5FF1">
        <w:trPr>
          <w:trHeight w:val="20"/>
          <w:jc w:val="center"/>
        </w:trPr>
        <w:tc>
          <w:tcPr>
            <w:tcW w:w="2728" w:type="dxa"/>
            <w:shd w:val="clear" w:color="auto" w:fill="auto"/>
            <w:tcMar>
              <w:top w:w="15" w:type="dxa"/>
              <w:left w:w="107" w:type="dxa"/>
              <w:bottom w:w="0" w:type="dxa"/>
              <w:right w:w="107" w:type="dxa"/>
            </w:tcMar>
            <w:vAlign w:val="center"/>
            <w:hideMark/>
          </w:tcPr>
          <w:p w14:paraId="09E85AA6" w14:textId="77777777" w:rsidR="00B378F7" w:rsidRPr="00A53E9B" w:rsidRDefault="00B378F7" w:rsidP="002F5FF1">
            <w:pPr>
              <w:spacing w:after="0"/>
              <w:jc w:val="both"/>
            </w:pPr>
            <w:r w:rsidRPr="00A53E9B">
              <w:t>Carrier frequency</w:t>
            </w:r>
          </w:p>
        </w:tc>
        <w:tc>
          <w:tcPr>
            <w:tcW w:w="6344" w:type="dxa"/>
            <w:shd w:val="clear" w:color="auto" w:fill="auto"/>
            <w:tcMar>
              <w:top w:w="15" w:type="dxa"/>
              <w:left w:w="107" w:type="dxa"/>
              <w:bottom w:w="0" w:type="dxa"/>
              <w:right w:w="107" w:type="dxa"/>
            </w:tcMar>
            <w:vAlign w:val="center"/>
            <w:hideMark/>
          </w:tcPr>
          <w:p w14:paraId="31EA5AB0" w14:textId="77777777" w:rsidR="00B378F7" w:rsidRPr="00A53E9B" w:rsidRDefault="00B378F7" w:rsidP="002F5FF1">
            <w:pPr>
              <w:spacing w:after="0"/>
              <w:jc w:val="both"/>
            </w:pPr>
            <w:r w:rsidRPr="00A53E9B">
              <w:t>6 GHz</w:t>
            </w:r>
          </w:p>
        </w:tc>
      </w:tr>
      <w:tr w:rsidR="00B378F7" w:rsidRPr="00A53E9B" w14:paraId="38F576EE"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233F6667" w14:textId="77777777" w:rsidR="00B378F7" w:rsidRPr="00A53E9B" w:rsidRDefault="00B378F7" w:rsidP="002F5FF1">
            <w:pPr>
              <w:spacing w:after="0"/>
              <w:jc w:val="both"/>
            </w:pPr>
            <w:r w:rsidRPr="00A53E9B">
              <w:t>Subcarrier spacing</w:t>
            </w:r>
          </w:p>
        </w:tc>
        <w:tc>
          <w:tcPr>
            <w:tcW w:w="6344" w:type="dxa"/>
            <w:shd w:val="clear" w:color="auto" w:fill="auto"/>
            <w:tcMar>
              <w:top w:w="15" w:type="dxa"/>
              <w:left w:w="107" w:type="dxa"/>
              <w:bottom w:w="0" w:type="dxa"/>
              <w:right w:w="107" w:type="dxa"/>
            </w:tcMar>
            <w:vAlign w:val="center"/>
          </w:tcPr>
          <w:p w14:paraId="52484114" w14:textId="77777777" w:rsidR="00B378F7" w:rsidRPr="00A53E9B" w:rsidRDefault="00B378F7" w:rsidP="002F5FF1">
            <w:pPr>
              <w:spacing w:after="0"/>
              <w:jc w:val="both"/>
            </w:pPr>
            <w:r w:rsidRPr="00A53E9B">
              <w:t>15 kHz</w:t>
            </w:r>
            <w:r w:rsidRPr="00A53E9B">
              <w:rPr>
                <w:rFonts w:hint="eastAsia"/>
                <w:lang w:eastAsia="ko-KR"/>
              </w:rPr>
              <w:t xml:space="preserve"> and </w:t>
            </w:r>
            <w:r w:rsidRPr="00A53E9B">
              <w:t>30 kHz</w:t>
            </w:r>
          </w:p>
        </w:tc>
      </w:tr>
      <w:tr w:rsidR="00B378F7" w:rsidRPr="00A53E9B" w14:paraId="77C6145B"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BE05A0F" w14:textId="77777777" w:rsidR="00B378F7" w:rsidRPr="00A53E9B" w:rsidRDefault="00B378F7" w:rsidP="002F5FF1">
            <w:pPr>
              <w:spacing w:after="0"/>
              <w:jc w:val="both"/>
            </w:pPr>
            <w:r w:rsidRPr="00A53E9B">
              <w:rPr>
                <w:rFonts w:hint="eastAsia"/>
                <w:lang w:eastAsia="ko-KR"/>
              </w:rPr>
              <w:t>R</w:t>
            </w:r>
            <w:r w:rsidRPr="00A53E9B">
              <w:t xml:space="preserve">elative </w:t>
            </w:r>
            <w:r w:rsidRPr="00A53E9B">
              <w:rPr>
                <w:rFonts w:hint="eastAsia"/>
              </w:rPr>
              <w:t>UE speed</w:t>
            </w:r>
          </w:p>
        </w:tc>
        <w:tc>
          <w:tcPr>
            <w:tcW w:w="6344" w:type="dxa"/>
            <w:shd w:val="clear" w:color="auto" w:fill="auto"/>
            <w:tcMar>
              <w:top w:w="15" w:type="dxa"/>
              <w:left w:w="107" w:type="dxa"/>
              <w:bottom w:w="0" w:type="dxa"/>
              <w:right w:w="107" w:type="dxa"/>
            </w:tcMar>
            <w:vAlign w:val="center"/>
          </w:tcPr>
          <w:p w14:paraId="28EBC3DF" w14:textId="77777777" w:rsidR="00B378F7" w:rsidRPr="00A53E9B" w:rsidRDefault="00B378F7" w:rsidP="002F5FF1">
            <w:pPr>
              <w:spacing w:after="0"/>
              <w:jc w:val="both"/>
            </w:pPr>
            <w:r w:rsidRPr="00A53E9B">
              <w:rPr>
                <w:rFonts w:hint="eastAsia"/>
              </w:rPr>
              <w:t>60 km/h</w:t>
            </w:r>
            <w:r w:rsidRPr="00A53E9B">
              <w:rPr>
                <w:rFonts w:hint="eastAsia"/>
                <w:lang w:eastAsia="ko-KR"/>
              </w:rPr>
              <w:t xml:space="preserve">, </w:t>
            </w:r>
            <w:r w:rsidRPr="00A53E9B">
              <w:rPr>
                <w:rFonts w:hint="eastAsia"/>
              </w:rPr>
              <w:t>120 km/h</w:t>
            </w:r>
            <w:r w:rsidRPr="00A53E9B">
              <w:rPr>
                <w:rFonts w:hint="eastAsia"/>
                <w:lang w:eastAsia="ko-KR"/>
              </w:rPr>
              <w:t xml:space="preserve">, </w:t>
            </w:r>
            <w:r w:rsidRPr="00A53E9B">
              <w:rPr>
                <w:rFonts w:hint="eastAsia"/>
              </w:rPr>
              <w:t>240 km/h</w:t>
            </w:r>
            <w:r w:rsidRPr="00A53E9B">
              <w:rPr>
                <w:rFonts w:hint="eastAsia"/>
                <w:lang w:eastAsia="ko-KR"/>
              </w:rPr>
              <w:t xml:space="preserve">, and </w:t>
            </w:r>
            <w:r w:rsidRPr="00A53E9B">
              <w:rPr>
                <w:rFonts w:hint="eastAsia"/>
              </w:rPr>
              <w:t>500 km/h</w:t>
            </w:r>
          </w:p>
        </w:tc>
      </w:tr>
      <w:tr w:rsidR="00B378F7" w:rsidRPr="00A53E9B" w14:paraId="55B28252"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0507D8CE" w14:textId="77777777" w:rsidR="00B378F7" w:rsidRPr="00A53E9B" w:rsidRDefault="00B378F7" w:rsidP="002F5FF1">
            <w:pPr>
              <w:spacing w:after="0"/>
              <w:jc w:val="both"/>
            </w:pPr>
            <w:r w:rsidRPr="00A53E9B">
              <w:t>Carrier frequency offset</w:t>
            </w:r>
          </w:p>
        </w:tc>
        <w:tc>
          <w:tcPr>
            <w:tcW w:w="6344" w:type="dxa"/>
            <w:shd w:val="clear" w:color="auto" w:fill="auto"/>
            <w:tcMar>
              <w:top w:w="15" w:type="dxa"/>
              <w:left w:w="107" w:type="dxa"/>
              <w:bottom w:w="0" w:type="dxa"/>
              <w:right w:w="107" w:type="dxa"/>
            </w:tcMar>
            <w:vAlign w:val="center"/>
          </w:tcPr>
          <w:p w14:paraId="19150020" w14:textId="77777777" w:rsidR="00B378F7" w:rsidRPr="00A53E9B" w:rsidRDefault="00B378F7" w:rsidP="002F5FF1">
            <w:pPr>
              <w:spacing w:after="0"/>
              <w:jc w:val="both"/>
            </w:pPr>
            <w:r w:rsidRPr="00A53E9B">
              <w:t>0 ppm</w:t>
            </w:r>
          </w:p>
        </w:tc>
      </w:tr>
      <w:tr w:rsidR="00B378F7" w:rsidRPr="00A53E9B" w14:paraId="7E357FD3"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C3E748F" w14:textId="77777777" w:rsidR="00B378F7" w:rsidRPr="00A53E9B" w:rsidRDefault="00B378F7" w:rsidP="002F5FF1">
            <w:pPr>
              <w:spacing w:after="0"/>
              <w:jc w:val="both"/>
            </w:pPr>
            <w:r w:rsidRPr="00A53E9B">
              <w:t>Channel estimation</w:t>
            </w:r>
          </w:p>
        </w:tc>
        <w:tc>
          <w:tcPr>
            <w:tcW w:w="6344" w:type="dxa"/>
            <w:shd w:val="clear" w:color="auto" w:fill="auto"/>
            <w:tcMar>
              <w:top w:w="15" w:type="dxa"/>
              <w:left w:w="107" w:type="dxa"/>
              <w:bottom w:w="0" w:type="dxa"/>
              <w:right w:w="107" w:type="dxa"/>
            </w:tcMar>
            <w:vAlign w:val="center"/>
          </w:tcPr>
          <w:p w14:paraId="430A5396" w14:textId="77777777" w:rsidR="00B378F7" w:rsidRPr="00A53E9B" w:rsidRDefault="00B378F7" w:rsidP="002F5FF1">
            <w:pPr>
              <w:spacing w:after="0"/>
              <w:jc w:val="both"/>
            </w:pPr>
            <w:r w:rsidRPr="00A53E9B">
              <w:t>Non-ideal (with genie-aided Doppler knowledge)</w:t>
            </w:r>
          </w:p>
        </w:tc>
      </w:tr>
      <w:tr w:rsidR="00B378F7" w:rsidRPr="00A53E9B" w14:paraId="7E8A982A"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6575B5CA" w14:textId="77777777" w:rsidR="00B378F7" w:rsidRPr="00A53E9B" w:rsidRDefault="00B378F7" w:rsidP="002F5FF1">
            <w:pPr>
              <w:spacing w:after="0"/>
              <w:jc w:val="both"/>
            </w:pPr>
            <w:r w:rsidRPr="00A53E9B">
              <w:t>Waveform</w:t>
            </w:r>
          </w:p>
        </w:tc>
        <w:tc>
          <w:tcPr>
            <w:tcW w:w="6344" w:type="dxa"/>
            <w:shd w:val="clear" w:color="auto" w:fill="auto"/>
            <w:tcMar>
              <w:top w:w="15" w:type="dxa"/>
              <w:left w:w="107" w:type="dxa"/>
              <w:bottom w:w="0" w:type="dxa"/>
              <w:right w:w="107" w:type="dxa"/>
            </w:tcMar>
            <w:vAlign w:val="center"/>
          </w:tcPr>
          <w:p w14:paraId="6FCBF533" w14:textId="77777777" w:rsidR="00B378F7" w:rsidRPr="00A53E9B" w:rsidRDefault="00B378F7" w:rsidP="002F5FF1">
            <w:pPr>
              <w:spacing w:after="0"/>
              <w:jc w:val="both"/>
            </w:pPr>
            <w:r w:rsidRPr="00A53E9B">
              <w:t>CP-OFDM</w:t>
            </w:r>
          </w:p>
        </w:tc>
      </w:tr>
      <w:tr w:rsidR="00B378F7" w:rsidRPr="00A53E9B" w14:paraId="1A3A9DE0"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25FC802A" w14:textId="77777777" w:rsidR="00B378F7" w:rsidRPr="00A53E9B" w:rsidRDefault="00B378F7" w:rsidP="002F5FF1">
            <w:pPr>
              <w:spacing w:after="0"/>
              <w:jc w:val="both"/>
            </w:pPr>
            <w:r w:rsidRPr="00A53E9B">
              <w:t>Data allocation</w:t>
            </w:r>
          </w:p>
        </w:tc>
        <w:tc>
          <w:tcPr>
            <w:tcW w:w="6344" w:type="dxa"/>
            <w:shd w:val="clear" w:color="auto" w:fill="auto"/>
            <w:tcMar>
              <w:top w:w="15" w:type="dxa"/>
              <w:left w:w="107" w:type="dxa"/>
              <w:bottom w:w="0" w:type="dxa"/>
              <w:right w:w="107" w:type="dxa"/>
            </w:tcMar>
            <w:vAlign w:val="center"/>
          </w:tcPr>
          <w:p w14:paraId="62CD9D4D"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hAnsi="Times New Roman" w:cs="Times New Roman" w:hint="eastAsia"/>
                <w:sz w:val="20"/>
                <w:szCs w:val="20"/>
              </w:rPr>
              <w:t>6 PRBs</w:t>
            </w:r>
          </w:p>
          <w:p w14:paraId="05188F35" w14:textId="77777777" w:rsidR="00B378F7" w:rsidRPr="00A53E9B" w:rsidRDefault="00B378F7" w:rsidP="002F5FF1">
            <w:pPr>
              <w:pStyle w:val="afd"/>
              <w:spacing w:before="0" w:beforeAutospacing="0" w:after="0" w:afterAutospacing="0"/>
              <w:ind w:left="341" w:hangingChars="142" w:hanging="341"/>
              <w:rPr>
                <w:rFonts w:ascii="Times New Roman" w:eastAsiaTheme="minorEastAsia"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eastAsiaTheme="minorEastAsia" w:hAnsi="Times New Roman" w:cs="Times New Roman" w:hint="eastAsia"/>
                <w:sz w:val="20"/>
                <w:szCs w:val="20"/>
              </w:rPr>
              <w:t>First 1 OFDM symbol for AGC and last one symbol for switching time, and remaining 12 OFDM symbols for data channel</w:t>
            </w:r>
          </w:p>
        </w:tc>
      </w:tr>
      <w:tr w:rsidR="00B378F7" w:rsidRPr="00A53E9B" w14:paraId="72CFF4B3" w14:textId="77777777" w:rsidTr="002F5FF1">
        <w:trPr>
          <w:jc w:val="center"/>
        </w:trPr>
        <w:tc>
          <w:tcPr>
            <w:tcW w:w="2728" w:type="dxa"/>
            <w:shd w:val="clear" w:color="auto" w:fill="auto"/>
            <w:tcMar>
              <w:top w:w="15" w:type="dxa"/>
              <w:left w:w="107" w:type="dxa"/>
              <w:bottom w:w="0" w:type="dxa"/>
              <w:right w:w="107" w:type="dxa"/>
            </w:tcMar>
            <w:vAlign w:val="center"/>
          </w:tcPr>
          <w:p w14:paraId="55C76800" w14:textId="77777777" w:rsidR="00B378F7" w:rsidRPr="00A53E9B" w:rsidRDefault="00B378F7" w:rsidP="002F5FF1">
            <w:pPr>
              <w:spacing w:after="0"/>
              <w:jc w:val="both"/>
            </w:pPr>
            <w:r w:rsidRPr="00A53E9B">
              <w:rPr>
                <w:rFonts w:hint="eastAsia"/>
              </w:rPr>
              <w:t>DMRS pattern</w:t>
            </w:r>
          </w:p>
        </w:tc>
        <w:tc>
          <w:tcPr>
            <w:tcW w:w="6344" w:type="dxa"/>
            <w:shd w:val="clear" w:color="auto" w:fill="auto"/>
            <w:tcMar>
              <w:top w:w="15" w:type="dxa"/>
              <w:left w:w="107" w:type="dxa"/>
              <w:bottom w:w="0" w:type="dxa"/>
              <w:right w:w="107" w:type="dxa"/>
            </w:tcMar>
            <w:vAlign w:val="center"/>
          </w:tcPr>
          <w:p w14:paraId="5DEDA8BB"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hAnsi="Times New Roman" w:cs="Times New Roman" w:hint="eastAsia"/>
                <w:sz w:val="20"/>
                <w:szCs w:val="20"/>
              </w:rPr>
              <w:t>Uu data channel DMRS type1 and type2 (single-symbol DMRS, one CDM group)</w:t>
            </w:r>
          </w:p>
          <w:p w14:paraId="016EFAE2"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eastAsia="Arial" w:hAnsi="Times New Roman" w:cs="Times New Roman"/>
                <w:sz w:val="20"/>
                <w:szCs w:val="20"/>
              </w:rPr>
              <w:t xml:space="preserve">DMRS positions defined </w:t>
            </w:r>
            <w:r w:rsidRPr="00A53E9B">
              <w:rPr>
                <w:rFonts w:ascii="Times New Roman" w:eastAsiaTheme="minorEastAsia" w:hAnsi="Times New Roman" w:cs="Times New Roman" w:hint="eastAsia"/>
                <w:sz w:val="20"/>
                <w:szCs w:val="20"/>
              </w:rPr>
              <w:t>for</w:t>
            </w:r>
            <w:r w:rsidRPr="00A53E9B">
              <w:rPr>
                <w:rFonts w:ascii="Times New Roman" w:eastAsia="Arial" w:hAnsi="Times New Roman" w:cs="Times New Roman"/>
                <w:sz w:val="20"/>
                <w:szCs w:val="20"/>
              </w:rPr>
              <w:t xml:space="preserve"> PDSCH were reused</w:t>
            </w:r>
            <w:r w:rsidRPr="00A53E9B">
              <w:rPr>
                <w:rFonts w:ascii="Times New Roman" w:eastAsiaTheme="minorEastAsia" w:hAnsi="Times New Roman" w:cs="Times New Roman" w:hint="eastAsia"/>
                <w:sz w:val="20"/>
                <w:szCs w:val="20"/>
              </w:rPr>
              <w:t xml:space="preserve"> (Section 7.4.1.1.2 in TS 38.211). Time domain </w:t>
            </w:r>
            <w:r w:rsidRPr="00A53E9B">
              <w:rPr>
                <w:rFonts w:ascii="Times New Roman" w:hAnsi="Times New Roman" w:cs="Times New Roman" w:hint="eastAsia"/>
                <w:sz w:val="20"/>
                <w:szCs w:val="20"/>
              </w:rPr>
              <w:t xml:space="preserve">DMRS symbols are placed </w:t>
            </w:r>
            <w:r w:rsidRPr="00A53E9B">
              <w:rPr>
                <w:rFonts w:ascii="Times New Roman" w:hAnsi="Times New Roman" w:cs="Times New Roman"/>
                <w:sz w:val="20"/>
                <w:szCs w:val="20"/>
              </w:rPr>
              <w:t>within 14 symbol slot</w:t>
            </w:r>
            <w:r w:rsidRPr="00A53E9B">
              <w:rPr>
                <w:rFonts w:ascii="Times New Roman" w:hAnsi="Times New Roman" w:cs="Times New Roman" w:hint="eastAsia"/>
                <w:sz w:val="20"/>
                <w:szCs w:val="20"/>
              </w:rPr>
              <w:t xml:space="preserve"> as</w:t>
            </w:r>
          </w:p>
          <w:p w14:paraId="199B67A0"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(2,11) for 2 </w:t>
            </w:r>
            <w:r w:rsidRPr="00A53E9B">
              <w:rPr>
                <w:rFonts w:ascii="Times New Roman" w:hAnsi="Times New Roman" w:cs="Times New Roman"/>
                <w:sz w:val="20"/>
                <w:szCs w:val="20"/>
              </w:rPr>
              <w:t>time instance of DMRS</w:t>
            </w:r>
          </w:p>
          <w:p w14:paraId="79E32F74"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7, 11) for 3 </w:t>
            </w:r>
            <w:r w:rsidRPr="00A53E9B">
              <w:rPr>
                <w:rFonts w:ascii="Times New Roman" w:hAnsi="Times New Roman" w:cs="Times New Roman"/>
                <w:sz w:val="20"/>
                <w:szCs w:val="20"/>
              </w:rPr>
              <w:t>time instance of DMRS</w:t>
            </w:r>
          </w:p>
          <w:p w14:paraId="1BA061AD"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5, 8, 11)for 4 </w:t>
            </w:r>
            <w:r w:rsidRPr="00A53E9B">
              <w:rPr>
                <w:rFonts w:ascii="Times New Roman" w:hAnsi="Times New Roman" w:cs="Times New Roman"/>
                <w:sz w:val="20"/>
                <w:szCs w:val="20"/>
              </w:rPr>
              <w:t>time instance of DMRS</w:t>
            </w:r>
          </w:p>
        </w:tc>
      </w:tr>
      <w:tr w:rsidR="00B378F7" w:rsidRPr="00A53E9B" w14:paraId="4D95E53A" w14:textId="77777777" w:rsidTr="002F5FF1">
        <w:trPr>
          <w:jc w:val="center"/>
        </w:trPr>
        <w:tc>
          <w:tcPr>
            <w:tcW w:w="2728" w:type="dxa"/>
            <w:shd w:val="clear" w:color="auto" w:fill="auto"/>
            <w:tcMar>
              <w:top w:w="15" w:type="dxa"/>
              <w:left w:w="107" w:type="dxa"/>
              <w:bottom w:w="0" w:type="dxa"/>
              <w:right w:w="107" w:type="dxa"/>
            </w:tcMar>
            <w:vAlign w:val="center"/>
          </w:tcPr>
          <w:p w14:paraId="2EEB627A" w14:textId="77777777" w:rsidR="00B378F7" w:rsidRPr="00A53E9B" w:rsidRDefault="00B378F7" w:rsidP="002F5FF1">
            <w:pPr>
              <w:spacing w:after="0"/>
              <w:jc w:val="both"/>
            </w:pPr>
            <w:r w:rsidRPr="00A53E9B">
              <w:t>Modulation order, Coding rate</w:t>
            </w:r>
          </w:p>
        </w:tc>
        <w:tc>
          <w:tcPr>
            <w:tcW w:w="6344" w:type="dxa"/>
            <w:shd w:val="clear" w:color="auto" w:fill="auto"/>
            <w:tcMar>
              <w:top w:w="15" w:type="dxa"/>
              <w:left w:w="107" w:type="dxa"/>
              <w:bottom w:w="0" w:type="dxa"/>
              <w:right w:w="107" w:type="dxa"/>
            </w:tcMar>
            <w:vAlign w:val="center"/>
          </w:tcPr>
          <w:p w14:paraId="172DA815" w14:textId="77777777" w:rsidR="00B378F7" w:rsidRPr="00A53E9B" w:rsidRDefault="00B378F7" w:rsidP="002F5FF1">
            <w:pPr>
              <w:spacing w:after="0"/>
              <w:jc w:val="both"/>
            </w:pPr>
            <w:r w:rsidRPr="00A53E9B">
              <w:t>QPSK code rate ½</w:t>
            </w:r>
          </w:p>
        </w:tc>
      </w:tr>
      <w:tr w:rsidR="00B378F7" w:rsidRPr="00A53E9B" w14:paraId="749DF447" w14:textId="77777777" w:rsidTr="002F5FF1">
        <w:trPr>
          <w:jc w:val="center"/>
        </w:trPr>
        <w:tc>
          <w:tcPr>
            <w:tcW w:w="2728" w:type="dxa"/>
            <w:shd w:val="clear" w:color="auto" w:fill="auto"/>
            <w:tcMar>
              <w:top w:w="15" w:type="dxa"/>
              <w:left w:w="107" w:type="dxa"/>
              <w:bottom w:w="0" w:type="dxa"/>
              <w:right w:w="107" w:type="dxa"/>
            </w:tcMar>
            <w:vAlign w:val="center"/>
          </w:tcPr>
          <w:p w14:paraId="0A87B35F" w14:textId="77777777" w:rsidR="00B378F7" w:rsidRPr="00A53E9B" w:rsidRDefault="00B378F7" w:rsidP="002F5FF1">
            <w:pPr>
              <w:spacing w:after="0"/>
              <w:jc w:val="both"/>
            </w:pPr>
            <w:r w:rsidRPr="00A53E9B">
              <w:t>Channel coding scheme</w:t>
            </w:r>
          </w:p>
        </w:tc>
        <w:tc>
          <w:tcPr>
            <w:tcW w:w="6344" w:type="dxa"/>
            <w:shd w:val="clear" w:color="auto" w:fill="auto"/>
            <w:tcMar>
              <w:top w:w="15" w:type="dxa"/>
              <w:left w:w="107" w:type="dxa"/>
              <w:bottom w:w="0" w:type="dxa"/>
              <w:right w:w="107" w:type="dxa"/>
            </w:tcMar>
            <w:vAlign w:val="center"/>
          </w:tcPr>
          <w:p w14:paraId="12F8FA10" w14:textId="77777777" w:rsidR="00B378F7" w:rsidRPr="00A53E9B" w:rsidRDefault="00B378F7" w:rsidP="002F5FF1">
            <w:pPr>
              <w:spacing w:after="0"/>
              <w:jc w:val="both"/>
            </w:pPr>
            <w:r w:rsidRPr="00A53E9B">
              <w:rPr>
                <w:rFonts w:hint="eastAsia"/>
              </w:rPr>
              <w:t>LDPC</w:t>
            </w:r>
            <w:r w:rsidRPr="00A53E9B">
              <w:t xml:space="preserve"> </w:t>
            </w:r>
          </w:p>
        </w:tc>
      </w:tr>
      <w:tr w:rsidR="00B378F7" w:rsidRPr="00A53E9B" w14:paraId="6EDDFC1E" w14:textId="77777777" w:rsidTr="002F5FF1">
        <w:trPr>
          <w:jc w:val="center"/>
        </w:trPr>
        <w:tc>
          <w:tcPr>
            <w:tcW w:w="2728" w:type="dxa"/>
            <w:shd w:val="clear" w:color="auto" w:fill="auto"/>
            <w:tcMar>
              <w:top w:w="15" w:type="dxa"/>
              <w:left w:w="107" w:type="dxa"/>
              <w:bottom w:w="0" w:type="dxa"/>
              <w:right w:w="107" w:type="dxa"/>
            </w:tcMar>
            <w:vAlign w:val="center"/>
          </w:tcPr>
          <w:p w14:paraId="6AB13809" w14:textId="77777777" w:rsidR="00B378F7" w:rsidRPr="00A53E9B" w:rsidRDefault="00B378F7" w:rsidP="002F5FF1">
            <w:pPr>
              <w:spacing w:after="0"/>
              <w:jc w:val="both"/>
            </w:pPr>
            <w:r w:rsidRPr="00A53E9B">
              <w:t>Number of Tx antennas</w:t>
            </w:r>
          </w:p>
        </w:tc>
        <w:tc>
          <w:tcPr>
            <w:tcW w:w="6344" w:type="dxa"/>
            <w:shd w:val="clear" w:color="auto" w:fill="auto"/>
            <w:tcMar>
              <w:top w:w="15" w:type="dxa"/>
              <w:left w:w="107" w:type="dxa"/>
              <w:bottom w:w="0" w:type="dxa"/>
              <w:right w:w="107" w:type="dxa"/>
            </w:tcMar>
            <w:vAlign w:val="center"/>
          </w:tcPr>
          <w:p w14:paraId="2BBF8F02" w14:textId="77777777" w:rsidR="00B378F7" w:rsidRPr="00A53E9B" w:rsidRDefault="00B378F7" w:rsidP="002F5FF1">
            <w:pPr>
              <w:spacing w:after="0"/>
              <w:jc w:val="both"/>
            </w:pPr>
            <w:r w:rsidRPr="00A53E9B">
              <w:rPr>
                <w:rFonts w:hint="eastAsia"/>
              </w:rPr>
              <w:t>1</w:t>
            </w:r>
          </w:p>
        </w:tc>
      </w:tr>
      <w:tr w:rsidR="00B378F7" w:rsidRPr="00A53E9B" w14:paraId="52DBC39D"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51DF42C" w14:textId="77777777" w:rsidR="00B378F7" w:rsidRPr="00A53E9B" w:rsidRDefault="00B378F7" w:rsidP="002F5FF1">
            <w:pPr>
              <w:spacing w:after="0"/>
              <w:jc w:val="both"/>
            </w:pPr>
            <w:r w:rsidRPr="00A53E9B">
              <w:t>Number of Rx antennas</w:t>
            </w:r>
          </w:p>
        </w:tc>
        <w:tc>
          <w:tcPr>
            <w:tcW w:w="6344" w:type="dxa"/>
            <w:shd w:val="clear" w:color="auto" w:fill="auto"/>
            <w:tcMar>
              <w:top w:w="15" w:type="dxa"/>
              <w:left w:w="107" w:type="dxa"/>
              <w:bottom w:w="0" w:type="dxa"/>
              <w:right w:w="107" w:type="dxa"/>
            </w:tcMar>
            <w:vAlign w:val="center"/>
          </w:tcPr>
          <w:p w14:paraId="792D1DC3" w14:textId="77777777" w:rsidR="00B378F7" w:rsidRPr="00A53E9B" w:rsidRDefault="00B378F7" w:rsidP="002F5FF1">
            <w:pPr>
              <w:spacing w:after="0"/>
              <w:jc w:val="both"/>
            </w:pPr>
            <w:r w:rsidRPr="00A53E9B">
              <w:rPr>
                <w:rFonts w:hint="eastAsia"/>
              </w:rPr>
              <w:t>1</w:t>
            </w:r>
            <w:r w:rsidRPr="00A53E9B">
              <w:t xml:space="preserve"> </w:t>
            </w:r>
          </w:p>
        </w:tc>
      </w:tr>
      <w:tr w:rsidR="00B378F7" w:rsidRPr="00A53E9B" w14:paraId="5C643212"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3EC4EF4" w14:textId="77777777" w:rsidR="00B378F7" w:rsidRPr="00A53E9B" w:rsidRDefault="00B378F7" w:rsidP="002F5FF1">
            <w:pPr>
              <w:spacing w:after="0"/>
              <w:jc w:val="both"/>
            </w:pPr>
            <w:r w:rsidRPr="00A53E9B">
              <w:t>Channel model</w:t>
            </w:r>
          </w:p>
        </w:tc>
        <w:tc>
          <w:tcPr>
            <w:tcW w:w="6344" w:type="dxa"/>
            <w:shd w:val="clear" w:color="auto" w:fill="auto"/>
            <w:tcMar>
              <w:top w:w="15" w:type="dxa"/>
              <w:left w:w="107" w:type="dxa"/>
              <w:bottom w:w="0" w:type="dxa"/>
              <w:right w:w="107" w:type="dxa"/>
            </w:tcMar>
            <w:vAlign w:val="center"/>
          </w:tcPr>
          <w:p w14:paraId="2B9DB637" w14:textId="4773B8A8" w:rsidR="00B378F7" w:rsidRPr="00A53E9B" w:rsidRDefault="00B378F7" w:rsidP="002F5FF1">
            <w:pPr>
              <w:spacing w:after="0"/>
              <w:jc w:val="both"/>
              <w:rPr>
                <w:lang w:eastAsia="ko-KR"/>
              </w:rPr>
            </w:pPr>
            <w:r w:rsidRPr="00A53E9B">
              <w:t>CDL-based V2V channels in TR 37.885</w:t>
            </w:r>
          </w:p>
        </w:tc>
      </w:tr>
    </w:tbl>
    <w:p w14:paraId="0AE1D16E" w14:textId="77777777" w:rsidR="00B378F7" w:rsidRPr="00A53E9B" w:rsidRDefault="00B378F7" w:rsidP="00B378F7">
      <w:pPr>
        <w:rPr>
          <w:lang w:eastAsia="ko-KR"/>
        </w:rPr>
      </w:pPr>
    </w:p>
    <w:p w14:paraId="142C2A3A" w14:textId="77777777" w:rsidR="00B378F7" w:rsidRPr="00A53E9B" w:rsidRDefault="00B378F7" w:rsidP="00B378F7">
      <w:pPr>
        <w:numPr>
          <w:ilvl w:val="0"/>
          <w:numId w:val="33"/>
        </w:numPr>
        <w:spacing w:before="120" w:after="120"/>
        <w:ind w:left="806" w:hanging="403"/>
        <w:jc w:val="both"/>
        <w:rPr>
          <w:i/>
          <w:lang w:eastAsia="ko-KR"/>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2AFB095F" w14:textId="77777777" w:rsidTr="002F5FF1">
        <w:tc>
          <w:tcPr>
            <w:tcW w:w="4918" w:type="dxa"/>
          </w:tcPr>
          <w:p w14:paraId="7D5CAE8F"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noProof/>
                <w:lang w:val="en-US" w:eastAsia="ko-KR"/>
              </w:rPr>
              <w:drawing>
                <wp:inline distT="0" distB="0" distL="0" distR="0" wp14:anchorId="1E40CAE7" wp14:editId="36B4D0D7">
                  <wp:extent cx="2880000" cy="2160000"/>
                  <wp:effectExtent l="0" t="0" r="0" b="0"/>
                  <wp:docPr id="11"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7A1ACB1" w14:textId="77777777" w:rsidR="00B378F7" w:rsidRPr="00A53E9B" w:rsidRDefault="00B378F7" w:rsidP="00B378F7">
            <w:pPr>
              <w:pStyle w:val="2222"/>
              <w:numPr>
                <w:ilvl w:val="0"/>
                <w:numId w:val="34"/>
              </w:numPr>
              <w:tabs>
                <w:tab w:val="left" w:pos="3922"/>
              </w:tabs>
              <w:spacing w:after="120" w:line="288" w:lineRule="auto"/>
              <w:ind w:firstLineChars="0"/>
              <w:jc w:val="center"/>
              <w:rPr>
                <w:lang w:eastAsia="ko-KR"/>
              </w:rPr>
            </w:pPr>
            <w:r w:rsidRPr="00A53E9B">
              <w:rPr>
                <w:rFonts w:hint="eastAsia"/>
                <w:lang w:eastAsia="ko-KR"/>
              </w:rPr>
              <w:t>SCS=15 kHz</w:t>
            </w:r>
          </w:p>
        </w:tc>
        <w:tc>
          <w:tcPr>
            <w:tcW w:w="4919" w:type="dxa"/>
          </w:tcPr>
          <w:p w14:paraId="406AEF2C"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noProof/>
                <w:lang w:val="en-US" w:eastAsia="ko-KR"/>
              </w:rPr>
              <w:drawing>
                <wp:inline distT="0" distB="0" distL="0" distR="0" wp14:anchorId="51BCA88A" wp14:editId="4D9A8734">
                  <wp:extent cx="2880000" cy="2160000"/>
                  <wp:effectExtent l="0" t="0" r="0" b="0"/>
                  <wp:docPr id="12" name="그림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16641E6" w14:textId="77777777" w:rsidR="00B378F7" w:rsidRPr="00A53E9B" w:rsidRDefault="00B378F7" w:rsidP="00B378F7">
            <w:pPr>
              <w:pStyle w:val="2222"/>
              <w:keepNext/>
              <w:numPr>
                <w:ilvl w:val="0"/>
                <w:numId w:val="34"/>
              </w:numPr>
              <w:tabs>
                <w:tab w:val="left" w:pos="3922"/>
              </w:tabs>
              <w:spacing w:after="120" w:line="288" w:lineRule="auto"/>
              <w:ind w:firstLineChars="0"/>
              <w:jc w:val="center"/>
              <w:rPr>
                <w:lang w:eastAsia="ko-KR"/>
              </w:rPr>
            </w:pPr>
            <w:r w:rsidRPr="00A53E9B">
              <w:rPr>
                <w:rFonts w:hint="eastAsia"/>
                <w:lang w:eastAsia="ko-KR"/>
              </w:rPr>
              <w:t>SCS=30 kHz</w:t>
            </w:r>
          </w:p>
        </w:tc>
      </w:tr>
    </w:tbl>
    <w:p w14:paraId="7BA33BCD" w14:textId="3C88BB29"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010D6B">
        <w:rPr>
          <w:b w:val="0"/>
          <w:noProof/>
        </w:rPr>
        <w:t>6</w:t>
      </w:r>
      <w:r w:rsidRPr="00A53E9B">
        <w:rPr>
          <w:b w:val="0"/>
        </w:rPr>
        <w:fldChar w:fldCharType="end"/>
      </w:r>
      <w:r w:rsidRPr="00A53E9B">
        <w:rPr>
          <w:rFonts w:hint="eastAsia"/>
          <w:b w:val="0"/>
          <w:lang w:eastAsia="ko-KR"/>
        </w:rPr>
        <w:t>. Throughput performance for PSSCH at UE speed of 60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2EF9E7FE" w14:textId="77777777" w:rsidTr="002F5FF1">
        <w:tc>
          <w:tcPr>
            <w:tcW w:w="4918" w:type="dxa"/>
          </w:tcPr>
          <w:p w14:paraId="403A33D0"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3C41C443" wp14:editId="4213072C">
                  <wp:extent cx="2880000" cy="2160000"/>
                  <wp:effectExtent l="0" t="0" r="0" b="0"/>
                  <wp:docPr id="15" name="그림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3E294A6" w14:textId="77777777" w:rsidR="00B378F7" w:rsidRPr="00A53E9B" w:rsidRDefault="00B378F7" w:rsidP="00B378F7">
            <w:pPr>
              <w:pStyle w:val="2222"/>
              <w:numPr>
                <w:ilvl w:val="0"/>
                <w:numId w:val="35"/>
              </w:numPr>
              <w:tabs>
                <w:tab w:val="left" w:pos="3922"/>
              </w:tabs>
              <w:spacing w:after="120" w:line="288" w:lineRule="auto"/>
              <w:ind w:firstLineChars="0"/>
              <w:jc w:val="center"/>
              <w:rPr>
                <w:lang w:eastAsia="ko-KR"/>
              </w:rPr>
            </w:pPr>
            <w:r w:rsidRPr="00A53E9B">
              <w:rPr>
                <w:rFonts w:hint="eastAsia"/>
                <w:lang w:eastAsia="ko-KR"/>
              </w:rPr>
              <w:t>SCS=15 kHz</w:t>
            </w:r>
          </w:p>
        </w:tc>
        <w:tc>
          <w:tcPr>
            <w:tcW w:w="4919" w:type="dxa"/>
          </w:tcPr>
          <w:p w14:paraId="766D4EDC"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6F06EBBD" wp14:editId="778E99CF">
                  <wp:extent cx="2880000" cy="2160000"/>
                  <wp:effectExtent l="0" t="0" r="0" b="0"/>
                  <wp:docPr id="16" name="그림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A7754B7" w14:textId="77777777" w:rsidR="00B378F7" w:rsidRPr="00A53E9B" w:rsidRDefault="00B378F7" w:rsidP="002F5FF1">
            <w:pPr>
              <w:pStyle w:val="2222"/>
              <w:keepNext/>
              <w:tabs>
                <w:tab w:val="left" w:pos="3922"/>
              </w:tabs>
              <w:spacing w:after="120" w:line="288" w:lineRule="auto"/>
              <w:ind w:firstLineChars="0" w:firstLine="0"/>
              <w:jc w:val="center"/>
              <w:rPr>
                <w:lang w:eastAsia="ko-KR"/>
              </w:rPr>
            </w:pPr>
            <w:r w:rsidRPr="00A53E9B">
              <w:rPr>
                <w:rFonts w:hint="eastAsia"/>
                <w:lang w:eastAsia="ko-KR"/>
              </w:rPr>
              <w:t>(b) SCS=30 kHz</w:t>
            </w:r>
          </w:p>
        </w:tc>
      </w:tr>
    </w:tbl>
    <w:p w14:paraId="4445CA3F" w14:textId="5E3681E0"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010D6B">
        <w:rPr>
          <w:b w:val="0"/>
          <w:noProof/>
        </w:rPr>
        <w:t>7</w:t>
      </w:r>
      <w:r w:rsidRPr="00A53E9B">
        <w:rPr>
          <w:b w:val="0"/>
        </w:rPr>
        <w:fldChar w:fldCharType="end"/>
      </w:r>
      <w:r w:rsidRPr="00A53E9B">
        <w:rPr>
          <w:rFonts w:hint="eastAsia"/>
          <w:b w:val="0"/>
          <w:lang w:eastAsia="ko-KR"/>
        </w:rPr>
        <w:t>. Throughput performance for PSSCH at UE speed of 120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0F4DA76C" w14:textId="77777777" w:rsidTr="002F5FF1">
        <w:tc>
          <w:tcPr>
            <w:tcW w:w="4918" w:type="dxa"/>
          </w:tcPr>
          <w:p w14:paraId="446CBDF6"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34AF869F" wp14:editId="4CCC554E">
                  <wp:extent cx="2880000" cy="2160000"/>
                  <wp:effectExtent l="0" t="0" r="0" b="0"/>
                  <wp:docPr id="20" name="그림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AC04F80"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lang w:eastAsia="ko-KR"/>
              </w:rPr>
              <w:t>(a) SCS=15 kHz</w:t>
            </w:r>
          </w:p>
        </w:tc>
        <w:tc>
          <w:tcPr>
            <w:tcW w:w="4919" w:type="dxa"/>
          </w:tcPr>
          <w:p w14:paraId="5EB69FC4"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55F17F7B" wp14:editId="2CB46BF9">
                  <wp:extent cx="2880000" cy="2160000"/>
                  <wp:effectExtent l="0" t="0" r="0" b="0"/>
                  <wp:docPr id="5"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F1BF9DF" w14:textId="77777777" w:rsidR="00B378F7" w:rsidRPr="00A53E9B" w:rsidRDefault="00B378F7" w:rsidP="002F5FF1">
            <w:pPr>
              <w:pStyle w:val="2222"/>
              <w:keepNext/>
              <w:tabs>
                <w:tab w:val="left" w:pos="3922"/>
              </w:tabs>
              <w:spacing w:after="120" w:line="288" w:lineRule="auto"/>
              <w:ind w:firstLineChars="0" w:firstLine="0"/>
              <w:jc w:val="center"/>
              <w:rPr>
                <w:lang w:eastAsia="ko-KR"/>
              </w:rPr>
            </w:pPr>
            <w:r w:rsidRPr="00A53E9B">
              <w:rPr>
                <w:rFonts w:hint="eastAsia"/>
                <w:lang w:eastAsia="ko-KR"/>
              </w:rPr>
              <w:t>(b) SCS=30 kHz</w:t>
            </w:r>
          </w:p>
        </w:tc>
      </w:tr>
    </w:tbl>
    <w:p w14:paraId="311C91AF" w14:textId="0A8A9C29"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010D6B">
        <w:rPr>
          <w:b w:val="0"/>
          <w:noProof/>
        </w:rPr>
        <w:t>8</w:t>
      </w:r>
      <w:r w:rsidRPr="00A53E9B">
        <w:rPr>
          <w:b w:val="0"/>
        </w:rPr>
        <w:fldChar w:fldCharType="end"/>
      </w:r>
      <w:r w:rsidRPr="00A53E9B">
        <w:rPr>
          <w:rFonts w:hint="eastAsia"/>
          <w:b w:val="0"/>
          <w:lang w:eastAsia="ko-KR"/>
        </w:rPr>
        <w:t>. Throughput performance for PSSCH at UE speed of 240 km/h</w:t>
      </w:r>
    </w:p>
    <w:p w14:paraId="300DA9F0" w14:textId="77777777" w:rsidR="00B378F7" w:rsidRPr="00A53E9B" w:rsidRDefault="00B378F7" w:rsidP="00B378F7">
      <w:pPr>
        <w:keepNext/>
        <w:jc w:val="center"/>
      </w:pPr>
      <w:r w:rsidRPr="00A53E9B">
        <w:rPr>
          <w:noProof/>
          <w:lang w:eastAsia="ko-KR"/>
        </w:rPr>
        <w:lastRenderedPageBreak/>
        <w:drawing>
          <wp:inline distT="0" distB="0" distL="0" distR="0" wp14:anchorId="209F0494" wp14:editId="0F7F626F">
            <wp:extent cx="2880000" cy="2160000"/>
            <wp:effectExtent l="0" t="0" r="0" b="0"/>
            <wp:docPr id="22" name="그림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73D1AFB" w14:textId="4B2A1050"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010D6B">
        <w:rPr>
          <w:b w:val="0"/>
          <w:noProof/>
        </w:rPr>
        <w:t>9</w:t>
      </w:r>
      <w:r w:rsidRPr="00A53E9B">
        <w:rPr>
          <w:b w:val="0"/>
        </w:rPr>
        <w:fldChar w:fldCharType="end"/>
      </w:r>
      <w:r w:rsidRPr="00A53E9B">
        <w:rPr>
          <w:rFonts w:hint="eastAsia"/>
          <w:b w:val="0"/>
          <w:lang w:eastAsia="ko-KR"/>
        </w:rPr>
        <w:t>. Throughput performance for PSSCH at UE speed of 500 km/h (SCS=30 kHz)</w:t>
      </w:r>
    </w:p>
    <w:p w14:paraId="4F63AD07" w14:textId="3AFD69E1" w:rsidR="00B378F7" w:rsidRPr="00A53E9B" w:rsidRDefault="00B378F7" w:rsidP="002526F1">
      <w:pPr>
        <w:spacing w:after="0" w:line="360" w:lineRule="auto"/>
        <w:rPr>
          <w:rFonts w:eastAsiaTheme="minorEastAsia"/>
          <w:lang w:val="en-GB" w:eastAsia="ko-KR"/>
        </w:rPr>
      </w:pPr>
    </w:p>
    <w:sectPr w:rsidR="00B378F7" w:rsidRPr="00A53E9B" w:rsidSect="001C7E16">
      <w:headerReference w:type="default" r:id="rId32"/>
      <w:footerReference w:type="even" r:id="rId33"/>
      <w:footerReference w:type="default" r:id="rId3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32481" w14:textId="77777777" w:rsidR="00DA377B" w:rsidRPr="00C47AD2" w:rsidRDefault="00DA377B">
      <w:pPr>
        <w:rPr>
          <w:rFonts w:ascii="Arial" w:hAnsi="Arial"/>
          <w:sz w:val="12"/>
        </w:rPr>
      </w:pPr>
      <w:r>
        <w:separator/>
      </w:r>
    </w:p>
  </w:endnote>
  <w:endnote w:type="continuationSeparator" w:id="0">
    <w:p w14:paraId="281A0959" w14:textId="77777777" w:rsidR="00DA377B" w:rsidRPr="00C47AD2" w:rsidRDefault="00DA37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6E5A28" w:rsidRDefault="006E5A28"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A784740" w:rsidR="006E5A28" w:rsidRDefault="006E5A2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010D6B">
      <w:rPr>
        <w:rStyle w:val="aff0"/>
      </w:rPr>
      <w:t>4</w:t>
    </w:r>
    <w:r>
      <w:rPr>
        <w:rStyle w:val="aff0"/>
      </w:rPr>
      <w:fldChar w:fldCharType="end"/>
    </w:r>
  </w:p>
  <w:p w14:paraId="627E69E3" w14:textId="77777777" w:rsidR="006E5A28" w:rsidRDefault="006E5A28"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5D414" w14:textId="77777777" w:rsidR="00DA377B" w:rsidRPr="00C47AD2" w:rsidRDefault="00DA377B">
      <w:pPr>
        <w:rPr>
          <w:rFonts w:ascii="Arial" w:hAnsi="Arial"/>
          <w:sz w:val="12"/>
        </w:rPr>
      </w:pPr>
      <w:r>
        <w:separator/>
      </w:r>
    </w:p>
  </w:footnote>
  <w:footnote w:type="continuationSeparator" w:id="0">
    <w:p w14:paraId="386AF9D3" w14:textId="77777777" w:rsidR="00DA377B" w:rsidRPr="00C47AD2" w:rsidRDefault="00DA377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3"/>
  </w:num>
  <w:num w:numId="6">
    <w:abstractNumId w:val="41"/>
  </w:num>
  <w:num w:numId="7">
    <w:abstractNumId w:val="24"/>
  </w:num>
  <w:num w:numId="8">
    <w:abstractNumId w:val="21"/>
  </w:num>
  <w:num w:numId="9">
    <w:abstractNumId w:val="36"/>
  </w:num>
  <w:num w:numId="10">
    <w:abstractNumId w:val="3"/>
  </w:num>
  <w:num w:numId="11">
    <w:abstractNumId w:val="8"/>
  </w:num>
  <w:num w:numId="12">
    <w:abstractNumId w:val="1"/>
  </w:num>
  <w:num w:numId="13">
    <w:abstractNumId w:val="39"/>
  </w:num>
  <w:num w:numId="14">
    <w:abstractNumId w:val="28"/>
  </w:num>
  <w:num w:numId="15">
    <w:abstractNumId w:val="30"/>
  </w:num>
  <w:num w:numId="16">
    <w:abstractNumId w:val="11"/>
  </w:num>
  <w:num w:numId="17">
    <w:abstractNumId w:val="18"/>
  </w:num>
  <w:num w:numId="18">
    <w:abstractNumId w:val="37"/>
  </w:num>
  <w:num w:numId="19">
    <w:abstractNumId w:val="12"/>
  </w:num>
  <w:num w:numId="20">
    <w:abstractNumId w:val="33"/>
  </w:num>
  <w:num w:numId="21">
    <w:abstractNumId w:val="9"/>
  </w:num>
  <w:num w:numId="22">
    <w:abstractNumId w:val="31"/>
  </w:num>
  <w:num w:numId="23">
    <w:abstractNumId w:val="40"/>
  </w:num>
  <w:num w:numId="24">
    <w:abstractNumId w:val="7"/>
  </w:num>
  <w:num w:numId="25">
    <w:abstractNumId w:val="27"/>
  </w:num>
  <w:num w:numId="26">
    <w:abstractNumId w:val="38"/>
  </w:num>
  <w:num w:numId="27">
    <w:abstractNumId w:val="10"/>
  </w:num>
  <w:num w:numId="28">
    <w:abstractNumId w:val="17"/>
  </w:num>
  <w:num w:numId="29">
    <w:abstractNumId w:val="6"/>
  </w:num>
  <w:num w:numId="30">
    <w:abstractNumId w:val="2"/>
  </w:num>
  <w:num w:numId="31">
    <w:abstractNumId w:val="32"/>
  </w:num>
  <w:num w:numId="32">
    <w:abstractNumId w:val="26"/>
  </w:num>
  <w:num w:numId="33">
    <w:abstractNumId w:val="25"/>
  </w:num>
  <w:num w:numId="34">
    <w:abstractNumId w:val="29"/>
  </w:num>
  <w:num w:numId="35">
    <w:abstractNumId w:val="35"/>
  </w:num>
  <w:num w:numId="36">
    <w:abstractNumId w:val="19"/>
  </w:num>
  <w:num w:numId="37">
    <w:abstractNumId w:val="20"/>
  </w:num>
  <w:num w:numId="38">
    <w:abstractNumId w:val="13"/>
  </w:num>
  <w:num w:numId="39">
    <w:abstractNumId w:val="15"/>
  </w:num>
  <w:num w:numId="40">
    <w:abstractNumId w:val="5"/>
  </w:num>
  <w:num w:numId="41">
    <w:abstractNumId w:val="22"/>
  </w:num>
  <w:num w:numId="4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package" Target="embeddings/Microsoft_Visio____2.vsdx"/><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image" Target="media/image15.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_1.vsdx"/><Relationship Id="rId20" Type="http://schemas.openxmlformats.org/officeDocument/2006/relationships/image" Target="media/image10.w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_.vsdx"/><Relationship Id="rId22" Type="http://schemas.openxmlformats.org/officeDocument/2006/relationships/image" Target="media/image12.w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CDE2D-68CE-448B-9CB9-DD3D48D75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12</Pages>
  <Words>3519</Words>
  <Characters>20063</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5</cp:revision>
  <cp:lastPrinted>2010-03-24T01:20:00Z</cp:lastPrinted>
  <dcterms:created xsi:type="dcterms:W3CDTF">2019-11-08T10:48:00Z</dcterms:created>
  <dcterms:modified xsi:type="dcterms:W3CDTF">2019-11-09T01:43:00Z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